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B58EA" w14:textId="4CC18805" w:rsidR="00EE5AE8" w:rsidRPr="00BC237E" w:rsidRDefault="00120D03" w:rsidP="003F07B6">
      <w:pPr>
        <w:tabs>
          <w:tab w:val="left" w:pos="567"/>
        </w:tabs>
        <w:ind w:leftChars="0" w:left="-2" w:firstLineChars="0" w:firstLine="567"/>
        <w:jc w:val="right"/>
        <w:rPr>
          <w:rFonts w:ascii="GHEA Mariam" w:eastAsia="GHEA Mariam" w:hAnsi="GHEA Mariam" w:cs="GHEA Mariam"/>
          <w:sz w:val="24"/>
          <w:szCs w:val="24"/>
          <w:lang w:val="hy-AM"/>
        </w:rPr>
      </w:pPr>
      <w:r w:rsidRPr="000F1EDD">
        <w:rPr>
          <w:rFonts w:ascii="GHEA Mariam" w:eastAsia="GHEA Mariam" w:hAnsi="GHEA Mariam" w:cs="GHEA Mariam"/>
          <w:noProof/>
          <w:sz w:val="32"/>
          <w:szCs w:val="32"/>
          <w:lang w:val="en-US" w:eastAsia="en-US"/>
        </w:rPr>
        <w:drawing>
          <wp:anchor distT="0" distB="0" distL="0" distR="0" simplePos="0" relativeHeight="251659264" behindDoc="0" locked="0" layoutInCell="1" allowOverlap="1" wp14:anchorId="7E671476" wp14:editId="3CCDE423">
            <wp:simplePos x="0" y="0"/>
            <wp:positionH relativeFrom="margin">
              <wp:align>center</wp:align>
            </wp:positionH>
            <wp:positionV relativeFrom="line">
              <wp:posOffset>44450</wp:posOffset>
            </wp:positionV>
            <wp:extent cx="1177925" cy="1125220"/>
            <wp:effectExtent l="0" t="0" r="3175" b="0"/>
            <wp:wrapNone/>
            <wp:docPr id="2" name="Рисунок 2"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fficeArt obj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925"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BC237E" w:rsidRPr="00BC237E">
        <w:rPr>
          <w:rFonts w:ascii="GHEA Mariam" w:eastAsia="Times New Roman" w:hAnsi="GHEA Mariam" w:cs="GHEA Mariam"/>
          <w:color w:val="FF0000"/>
          <w:position w:val="0"/>
          <w:sz w:val="24"/>
          <w:szCs w:val="24"/>
          <w:lang w:val="en-US" w:eastAsia="ar-SA"/>
        </w:rPr>
        <w:t xml:space="preserve"> </w:t>
      </w:r>
      <w:r w:rsidR="00166ABF" w:rsidRPr="00166ABF">
        <w:rPr>
          <w:rFonts w:ascii="GHEA Mariam" w:eastAsia="GHEA Mariam" w:hAnsi="GHEA Mariam" w:cs="GHEA Mariam"/>
          <w:noProof/>
          <w:sz w:val="24"/>
          <w:szCs w:val="24"/>
          <w:lang w:val="en-US" w:eastAsia="en-US"/>
        </w:rPr>
        <w:t>ԵԴ/1425/01/21</w:t>
      </w:r>
    </w:p>
    <w:p w14:paraId="6F0ED3B5" w14:textId="77777777" w:rsidR="009A1C11" w:rsidRPr="000F1EDD"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26DCCAA1" w14:textId="77777777" w:rsidR="00EE5AE8" w:rsidRPr="000F1EDD"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7F565056" w14:textId="77777777" w:rsidR="009A1C11" w:rsidRPr="000F1EDD"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2D54E8E2" w14:textId="77777777" w:rsidR="00EE5AE8" w:rsidRPr="000F1EDD"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7EBDF107" w14:textId="77777777" w:rsidR="00D24587" w:rsidRDefault="00D24587" w:rsidP="003D5443">
      <w:pPr>
        <w:tabs>
          <w:tab w:val="left" w:pos="567"/>
        </w:tabs>
        <w:spacing w:line="360" w:lineRule="auto"/>
        <w:ind w:leftChars="0" w:firstLineChars="0" w:firstLine="0"/>
        <w:rPr>
          <w:rFonts w:ascii="GHEA Mariam" w:eastAsia="GHEA Mariam" w:hAnsi="GHEA Mariam" w:cs="GHEA Mariam"/>
          <w:sz w:val="32"/>
          <w:szCs w:val="32"/>
          <w:lang w:val="hy-AM"/>
        </w:rPr>
      </w:pPr>
    </w:p>
    <w:p w14:paraId="2181B405" w14:textId="73FC2F9A" w:rsidR="00471AED" w:rsidRPr="0024258B"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en-US"/>
        </w:rPr>
      </w:pPr>
      <w:r w:rsidRPr="000F1EDD">
        <w:rPr>
          <w:rFonts w:ascii="GHEA Mariam" w:eastAsia="GHEA Mariam" w:hAnsi="GHEA Mariam" w:cs="GHEA Mariam"/>
          <w:sz w:val="32"/>
          <w:szCs w:val="32"/>
          <w:lang w:val="hy-AM"/>
        </w:rPr>
        <w:t>ՀԱՅԱՍՏԱՆԻ ՀԱՆՐԱՊԵՏՈՒԹՅՈՒՆ</w:t>
      </w:r>
    </w:p>
    <w:p w14:paraId="07E3EE26" w14:textId="77777777" w:rsidR="00471AED" w:rsidRPr="000F1EDD"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0F1EDD">
        <w:rPr>
          <w:rFonts w:ascii="GHEA Mariam" w:eastAsia="GHEA Mariam" w:hAnsi="GHEA Mariam" w:cs="GHEA Mariam"/>
          <w:sz w:val="32"/>
          <w:szCs w:val="32"/>
          <w:lang w:val="hy-AM"/>
        </w:rPr>
        <w:t>ՎՃՌԱԲԵԿ ԴԱՏԱՐԱՆ</w:t>
      </w:r>
    </w:p>
    <w:p w14:paraId="4E33E279" w14:textId="77777777" w:rsidR="00471AED" w:rsidRPr="000F1EDD"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0F1EDD">
        <w:rPr>
          <w:rFonts w:ascii="GHEA Mariam" w:eastAsia="GHEA Mariam" w:hAnsi="GHEA Mariam" w:cs="GHEA Mariam"/>
          <w:b/>
          <w:sz w:val="32"/>
          <w:szCs w:val="32"/>
          <w:lang w:val="hy-AM"/>
        </w:rPr>
        <w:t>Ո Ր Ո Շ ՈՒ Մ</w:t>
      </w:r>
    </w:p>
    <w:p w14:paraId="37841E6A" w14:textId="77777777" w:rsidR="00EE5AE8" w:rsidRPr="000F1EDD"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0F1EDD">
        <w:rPr>
          <w:rFonts w:ascii="GHEA Mariam" w:eastAsia="GHEA Mariam" w:hAnsi="GHEA Mariam" w:cs="GHEA Mariam"/>
          <w:sz w:val="28"/>
          <w:szCs w:val="28"/>
          <w:lang w:val="hy-AM"/>
        </w:rPr>
        <w:t>ՀԱՅԱՍՏԱՆԻ ՀԱՆՐԱՊԵՏՈՒԹՅԱՆ</w:t>
      </w:r>
      <w:r w:rsidR="009B4324" w:rsidRPr="000F1EDD">
        <w:rPr>
          <w:rFonts w:ascii="GHEA Mariam" w:eastAsia="GHEA Mariam" w:hAnsi="GHEA Mariam" w:cs="GHEA Mariam"/>
          <w:sz w:val="28"/>
          <w:szCs w:val="28"/>
          <w:lang w:val="hy-AM"/>
        </w:rPr>
        <w:t xml:space="preserve"> ԱՆՈՒՆԻՑ</w:t>
      </w:r>
    </w:p>
    <w:p w14:paraId="628F95E8" w14:textId="77777777" w:rsidR="000C45B2" w:rsidRPr="000F1EDD" w:rsidRDefault="000C45B2" w:rsidP="003F07B6">
      <w:pPr>
        <w:spacing w:line="276" w:lineRule="auto"/>
        <w:ind w:leftChars="0" w:left="-2" w:firstLineChars="0" w:firstLine="567"/>
        <w:rPr>
          <w:rFonts w:ascii="GHEA Mariam" w:eastAsia="GHEA Mariam" w:hAnsi="GHEA Mariam" w:cs="GHEA Mariam"/>
          <w:sz w:val="28"/>
          <w:szCs w:val="28"/>
          <w:lang w:val="hy-AM"/>
        </w:rPr>
      </w:pPr>
    </w:p>
    <w:p w14:paraId="3976D779" w14:textId="29B97EF6" w:rsidR="005477D1" w:rsidRPr="000F1EDD" w:rsidRDefault="001125CF" w:rsidP="003F07B6">
      <w:pPr>
        <w:spacing w:line="276" w:lineRule="auto"/>
        <w:ind w:leftChars="0" w:left="-2" w:firstLineChars="0" w:firstLine="567"/>
        <w:rPr>
          <w:rFonts w:ascii="GHEA Mariam" w:eastAsia="GHEA Mariam" w:hAnsi="GHEA Mariam" w:cs="GHEA Mariam"/>
          <w:sz w:val="24"/>
          <w:szCs w:val="24"/>
          <w:lang w:val="hy-AM"/>
        </w:rPr>
      </w:pPr>
      <w:r w:rsidRPr="001125CF">
        <w:rPr>
          <w:rFonts w:ascii="GHEA Mariam" w:eastAsia="GHEA Mariam" w:hAnsi="GHEA Mariam" w:cs="GHEA Mariam"/>
          <w:sz w:val="24"/>
          <w:szCs w:val="24"/>
          <w:lang w:val="hy-AM"/>
        </w:rPr>
        <w:t>Երևան քաղաքի</w:t>
      </w:r>
      <w:r w:rsidR="007E5445" w:rsidRPr="000F1EDD">
        <w:rPr>
          <w:rFonts w:ascii="GHEA Mariam" w:eastAsia="GHEA Mariam" w:hAnsi="GHEA Mariam" w:cs="GHEA Mariam"/>
          <w:sz w:val="24"/>
          <w:szCs w:val="24"/>
          <w:lang w:val="hy-AM"/>
        </w:rPr>
        <w:t xml:space="preserve"> </w:t>
      </w:r>
      <w:r w:rsidR="005477D1" w:rsidRPr="000F1EDD">
        <w:rPr>
          <w:rFonts w:ascii="GHEA Mariam" w:eastAsia="GHEA Mariam" w:hAnsi="GHEA Mariam" w:cs="GHEA Mariam"/>
          <w:sz w:val="24"/>
          <w:szCs w:val="24"/>
          <w:lang w:val="hy-AM"/>
        </w:rPr>
        <w:t xml:space="preserve">առաջին ատյանի </w:t>
      </w:r>
    </w:p>
    <w:p w14:paraId="1F350FE8" w14:textId="52680975" w:rsidR="005477D1" w:rsidRPr="000F1EDD" w:rsidRDefault="005477D1" w:rsidP="003F07B6">
      <w:pPr>
        <w:spacing w:line="276" w:lineRule="auto"/>
        <w:ind w:leftChars="0" w:left="-2" w:firstLineChars="0" w:firstLine="567"/>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ընդհանուր իրավասության </w:t>
      </w:r>
      <w:r w:rsidR="001125CF" w:rsidRPr="001125CF">
        <w:rPr>
          <w:rFonts w:ascii="GHEA Mariam" w:eastAsia="GHEA Mariam" w:hAnsi="GHEA Mariam" w:cs="GHEA Mariam"/>
          <w:sz w:val="24"/>
          <w:szCs w:val="24"/>
          <w:lang w:val="hy-AM"/>
        </w:rPr>
        <w:t xml:space="preserve">քրեական </w:t>
      </w:r>
      <w:r w:rsidRPr="000F1EDD">
        <w:rPr>
          <w:rFonts w:ascii="GHEA Mariam" w:eastAsia="GHEA Mariam" w:hAnsi="GHEA Mariam" w:cs="GHEA Mariam"/>
          <w:sz w:val="24"/>
          <w:szCs w:val="24"/>
          <w:lang w:val="hy-AM"/>
        </w:rPr>
        <w:t xml:space="preserve">դատարան, </w:t>
      </w:r>
    </w:p>
    <w:p w14:paraId="51AFEDAE" w14:textId="1A2FEB85" w:rsidR="005477D1" w:rsidRPr="000F1EDD" w:rsidRDefault="006C7D3C" w:rsidP="003F07B6">
      <w:pPr>
        <w:spacing w:line="276" w:lineRule="auto"/>
        <w:ind w:leftChars="0" w:left="-2"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նախագահող </w:t>
      </w:r>
      <w:r w:rsidR="005477D1" w:rsidRPr="000F1EDD">
        <w:rPr>
          <w:rFonts w:ascii="GHEA Mariam" w:eastAsia="GHEA Mariam" w:hAnsi="GHEA Mariam" w:cs="GHEA Mariam"/>
          <w:sz w:val="24"/>
          <w:szCs w:val="24"/>
          <w:lang w:val="hy-AM"/>
        </w:rPr>
        <w:t>դատավոր</w:t>
      </w:r>
      <w:r w:rsidR="00CD63F2">
        <w:rPr>
          <w:rFonts w:ascii="GHEA Mariam" w:eastAsia="GHEA Mariam" w:hAnsi="GHEA Mariam" w:cs="GHEA Mariam"/>
          <w:sz w:val="24"/>
          <w:szCs w:val="24"/>
          <w:lang w:val="hy-AM"/>
        </w:rPr>
        <w:t>՝</w:t>
      </w:r>
      <w:r w:rsidR="005477D1" w:rsidRPr="000F1EDD">
        <w:rPr>
          <w:rFonts w:ascii="GHEA Mariam" w:eastAsia="GHEA Mariam" w:hAnsi="GHEA Mariam" w:cs="GHEA Mariam"/>
          <w:sz w:val="24"/>
          <w:szCs w:val="24"/>
          <w:lang w:val="hy-AM"/>
        </w:rPr>
        <w:t xml:space="preserve"> </w:t>
      </w:r>
      <w:r w:rsidR="00741897" w:rsidRPr="00626DDC">
        <w:rPr>
          <w:rFonts w:ascii="GHEA Mariam" w:eastAsia="GHEA Mariam" w:hAnsi="GHEA Mariam" w:cs="GHEA Mariam"/>
          <w:sz w:val="24"/>
          <w:szCs w:val="24"/>
          <w:lang w:val="hy-AM"/>
        </w:rPr>
        <w:t>Ջ.</w:t>
      </w:r>
      <w:r w:rsidR="00763718" w:rsidRPr="00626DDC">
        <w:rPr>
          <w:rFonts w:ascii="GHEA Mariam" w:eastAsia="GHEA Mariam" w:hAnsi="GHEA Mariam" w:cs="GHEA Mariam"/>
          <w:sz w:val="24"/>
          <w:szCs w:val="24"/>
          <w:lang w:val="hy-AM"/>
        </w:rPr>
        <w:t>Հայրապետյան</w:t>
      </w:r>
    </w:p>
    <w:p w14:paraId="653E011A" w14:textId="77777777" w:rsidR="005477D1" w:rsidRPr="000F1EDD" w:rsidRDefault="005477D1" w:rsidP="003F07B6">
      <w:pPr>
        <w:ind w:leftChars="0" w:left="-2" w:firstLineChars="0" w:firstLine="567"/>
        <w:rPr>
          <w:rFonts w:ascii="GHEA Mariam" w:eastAsia="GHEA Mariam" w:hAnsi="GHEA Mariam" w:cs="GHEA Mariam"/>
          <w:sz w:val="24"/>
          <w:szCs w:val="24"/>
          <w:lang w:val="hy-AM"/>
        </w:rPr>
      </w:pPr>
    </w:p>
    <w:p w14:paraId="16BD3AEF" w14:textId="77777777" w:rsidR="000C45B2" w:rsidRPr="000F1EDD" w:rsidRDefault="00D3555F" w:rsidP="003F07B6">
      <w:pPr>
        <w:spacing w:line="276" w:lineRule="auto"/>
        <w:ind w:leftChars="0" w:left="-2" w:firstLineChars="0" w:firstLine="567"/>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ՀՀ</w:t>
      </w:r>
      <w:r w:rsidR="005477D1" w:rsidRPr="000F1EDD">
        <w:rPr>
          <w:rFonts w:ascii="GHEA Mariam" w:eastAsia="GHEA Mariam" w:hAnsi="GHEA Mariam" w:cs="GHEA Mariam"/>
          <w:sz w:val="24"/>
          <w:szCs w:val="24"/>
          <w:lang w:val="hy-AM"/>
        </w:rPr>
        <w:t xml:space="preserve"> </w:t>
      </w:r>
      <w:r w:rsidRPr="000F1EDD">
        <w:rPr>
          <w:rFonts w:ascii="GHEA Mariam" w:eastAsia="GHEA Mariam" w:hAnsi="GHEA Mariam" w:cs="GHEA Mariam"/>
          <w:sz w:val="24"/>
          <w:szCs w:val="24"/>
          <w:lang w:val="hy-AM"/>
        </w:rPr>
        <w:t>վերաքննիչ քրեական դատարան</w:t>
      </w:r>
      <w:r w:rsidR="005477D1" w:rsidRPr="000F1EDD">
        <w:rPr>
          <w:rFonts w:ascii="GHEA Mariam" w:eastAsia="GHEA Mariam" w:hAnsi="GHEA Mariam" w:cs="GHEA Mariam"/>
          <w:sz w:val="24"/>
          <w:szCs w:val="24"/>
          <w:lang w:val="hy-AM"/>
        </w:rPr>
        <w:t>,</w:t>
      </w:r>
    </w:p>
    <w:p w14:paraId="0427D47A" w14:textId="47469072" w:rsidR="007E08D1" w:rsidRPr="00741897" w:rsidRDefault="00A67E47" w:rsidP="007954FA">
      <w:pPr>
        <w:spacing w:line="276" w:lineRule="auto"/>
        <w:ind w:leftChars="0" w:firstLineChars="0" w:firstLine="565"/>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ն</w:t>
      </w:r>
      <w:r w:rsidR="00634CB9" w:rsidRPr="000F1EDD">
        <w:rPr>
          <w:rFonts w:ascii="GHEA Mariam" w:eastAsia="GHEA Mariam" w:hAnsi="GHEA Mariam" w:cs="GHEA Mariam"/>
          <w:sz w:val="24"/>
          <w:szCs w:val="24"/>
          <w:lang w:val="hy-AM"/>
        </w:rPr>
        <w:t>ախագահող դատավոր՝</w:t>
      </w:r>
      <w:r w:rsidR="00D3555F" w:rsidRPr="000F1EDD">
        <w:rPr>
          <w:rFonts w:ascii="GHEA Mariam" w:eastAsia="GHEA Mariam" w:hAnsi="GHEA Mariam" w:cs="GHEA Mariam"/>
          <w:sz w:val="24"/>
          <w:szCs w:val="24"/>
          <w:lang w:val="hy-AM"/>
        </w:rPr>
        <w:t xml:space="preserve"> </w:t>
      </w:r>
      <w:r w:rsidR="00741897" w:rsidRPr="00741897">
        <w:rPr>
          <w:rFonts w:ascii="GHEA Mariam" w:eastAsia="GHEA Mariam" w:hAnsi="GHEA Mariam" w:cs="GHEA Mariam"/>
          <w:sz w:val="24"/>
          <w:szCs w:val="24"/>
          <w:lang w:val="hy-AM"/>
        </w:rPr>
        <w:t>Գ.Հովհաննիսյան</w:t>
      </w:r>
      <w:r w:rsidR="007954FA" w:rsidRPr="007954FA">
        <w:rPr>
          <w:rFonts w:ascii="GHEA Mariam" w:eastAsia="GHEA Mariam" w:hAnsi="GHEA Mariam" w:cs="GHEA Mariam"/>
          <w:sz w:val="24"/>
          <w:szCs w:val="24"/>
          <w:lang w:val="hy-AM"/>
        </w:rPr>
        <w:br/>
      </w:r>
      <w:r w:rsidR="00B52829" w:rsidRPr="000F1EDD">
        <w:rPr>
          <w:rFonts w:ascii="GHEA Mariam" w:eastAsia="GHEA Mariam" w:hAnsi="GHEA Mariam" w:cs="GHEA Mariam"/>
          <w:sz w:val="24"/>
          <w:szCs w:val="24"/>
          <w:lang w:val="hy-AM"/>
        </w:rPr>
        <w:t xml:space="preserve">                </w:t>
      </w:r>
      <w:r w:rsidR="00634CB9" w:rsidRPr="000F1EDD">
        <w:rPr>
          <w:rFonts w:ascii="GHEA Mariam" w:eastAsia="GHEA Mariam" w:hAnsi="GHEA Mariam" w:cs="GHEA Mariam"/>
          <w:sz w:val="24"/>
          <w:szCs w:val="24"/>
          <w:lang w:val="hy-AM"/>
        </w:rPr>
        <w:t xml:space="preserve"> </w:t>
      </w:r>
      <w:r w:rsidR="007954FA" w:rsidRPr="007954FA">
        <w:rPr>
          <w:rFonts w:ascii="GHEA Mariam" w:eastAsia="GHEA Mariam" w:hAnsi="GHEA Mariam" w:cs="GHEA Mariam"/>
          <w:sz w:val="24"/>
          <w:szCs w:val="24"/>
          <w:lang w:val="hy-AM"/>
        </w:rPr>
        <w:t xml:space="preserve">        </w:t>
      </w:r>
      <w:r w:rsidR="00343B4E">
        <w:rPr>
          <w:rFonts w:ascii="GHEA Mariam" w:eastAsia="GHEA Mariam" w:hAnsi="GHEA Mariam" w:cs="GHEA Mariam"/>
          <w:sz w:val="24"/>
          <w:szCs w:val="24"/>
          <w:lang w:val="hy-AM"/>
        </w:rPr>
        <w:t xml:space="preserve"> </w:t>
      </w:r>
      <w:r w:rsidRPr="000F1EDD">
        <w:rPr>
          <w:rFonts w:ascii="GHEA Mariam" w:eastAsia="GHEA Mariam" w:hAnsi="GHEA Mariam" w:cs="GHEA Mariam"/>
          <w:sz w:val="24"/>
          <w:szCs w:val="24"/>
          <w:lang w:val="hy-AM"/>
        </w:rPr>
        <w:t>դ</w:t>
      </w:r>
      <w:r w:rsidR="00634CB9" w:rsidRPr="000F1EDD">
        <w:rPr>
          <w:rFonts w:ascii="GHEA Mariam" w:eastAsia="GHEA Mariam" w:hAnsi="GHEA Mariam" w:cs="GHEA Mariam"/>
          <w:sz w:val="24"/>
          <w:szCs w:val="24"/>
          <w:lang w:val="hy-AM"/>
        </w:rPr>
        <w:t>ատավորներ՝</w:t>
      </w:r>
      <w:r w:rsidR="00573F8D">
        <w:rPr>
          <w:rFonts w:ascii="GHEA Mariam" w:eastAsia="GHEA Mariam" w:hAnsi="GHEA Mariam" w:cs="GHEA Mariam"/>
          <w:sz w:val="24"/>
          <w:szCs w:val="24"/>
          <w:lang w:val="hy-AM"/>
        </w:rPr>
        <w:t xml:space="preserve"> </w:t>
      </w:r>
      <w:r w:rsidR="00741897" w:rsidRPr="00741897">
        <w:rPr>
          <w:rFonts w:ascii="GHEA Mariam" w:eastAsia="GHEA Mariam" w:hAnsi="GHEA Mariam" w:cs="GHEA Mariam"/>
          <w:sz w:val="24"/>
          <w:szCs w:val="24"/>
          <w:lang w:val="hy-AM"/>
        </w:rPr>
        <w:t>Լ.</w:t>
      </w:r>
      <w:r w:rsidR="00741897">
        <w:rPr>
          <w:rFonts w:ascii="GHEA Mariam" w:eastAsia="GHEA Mariam" w:hAnsi="GHEA Mariam" w:cs="GHEA Mariam"/>
          <w:sz w:val="24"/>
          <w:szCs w:val="24"/>
          <w:lang w:val="hy-AM"/>
        </w:rPr>
        <w:t>Աբգարյան</w:t>
      </w:r>
    </w:p>
    <w:p w14:paraId="070EF41C" w14:textId="7D24B28A" w:rsidR="00EE5AE8" w:rsidRPr="000F1EDD" w:rsidRDefault="007E08D1" w:rsidP="003F07B6">
      <w:pPr>
        <w:spacing w:line="276" w:lineRule="auto"/>
        <w:ind w:leftChars="0" w:left="-2" w:firstLineChars="0" w:firstLine="567"/>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                                       </w:t>
      </w:r>
      <w:r w:rsidR="00634CB9" w:rsidRPr="000F1EDD">
        <w:rPr>
          <w:rFonts w:ascii="GHEA Mariam" w:eastAsia="GHEA Mariam" w:hAnsi="GHEA Mariam" w:cs="GHEA Mariam"/>
          <w:sz w:val="24"/>
          <w:szCs w:val="24"/>
          <w:lang w:val="hy-AM"/>
        </w:rPr>
        <w:t xml:space="preserve">   </w:t>
      </w:r>
      <w:r w:rsidR="00873389">
        <w:rPr>
          <w:rFonts w:ascii="GHEA Mariam" w:eastAsia="GHEA Mariam" w:hAnsi="GHEA Mariam" w:cs="GHEA Mariam"/>
          <w:sz w:val="24"/>
          <w:szCs w:val="24"/>
          <w:lang w:val="hy-AM"/>
        </w:rPr>
        <w:t xml:space="preserve"> </w:t>
      </w:r>
      <w:r w:rsidR="00741897" w:rsidRPr="00241BB0">
        <w:rPr>
          <w:rFonts w:ascii="GHEA Mariam" w:eastAsia="GHEA Mariam" w:hAnsi="GHEA Mariam" w:cs="GHEA Mariam"/>
          <w:sz w:val="24"/>
          <w:szCs w:val="24"/>
          <w:lang w:val="hy-AM"/>
        </w:rPr>
        <w:t>Մ</w:t>
      </w:r>
      <w:r w:rsidR="00557E3E">
        <w:rPr>
          <w:rFonts w:ascii="Sylfaen" w:eastAsia="GHEA Mariam" w:hAnsi="Sylfaen" w:cs="GHEA Mariam"/>
          <w:sz w:val="24"/>
          <w:szCs w:val="24"/>
          <w:lang w:val="hy-AM"/>
        </w:rPr>
        <w:t>.</w:t>
      </w:r>
      <w:r w:rsidR="00741897" w:rsidRPr="00241BB0">
        <w:rPr>
          <w:rFonts w:ascii="GHEA Mariam" w:eastAsia="GHEA Mariam" w:hAnsi="GHEA Mariam" w:cs="GHEA Mariam"/>
          <w:sz w:val="24"/>
          <w:szCs w:val="24"/>
          <w:lang w:val="hy-AM"/>
        </w:rPr>
        <w:t>Արղամանյան</w:t>
      </w:r>
    </w:p>
    <w:p w14:paraId="63B79AF4" w14:textId="77777777" w:rsidR="000C45B2" w:rsidRPr="000F1EDD" w:rsidRDefault="000C45B2" w:rsidP="003F07B6">
      <w:pPr>
        <w:tabs>
          <w:tab w:val="left" w:pos="567"/>
        </w:tabs>
        <w:ind w:leftChars="0" w:left="-2" w:firstLineChars="0" w:firstLine="567"/>
        <w:jc w:val="both"/>
        <w:rPr>
          <w:rFonts w:ascii="GHEA Mariam" w:eastAsia="GHEA Mariam" w:hAnsi="GHEA Mariam" w:cs="GHEA Mariam"/>
          <w:sz w:val="24"/>
          <w:szCs w:val="24"/>
          <w:highlight w:val="yellow"/>
          <w:lang w:val="hy-AM"/>
        </w:rPr>
      </w:pPr>
    </w:p>
    <w:p w14:paraId="15C0791B" w14:textId="77777777" w:rsidR="005477D1" w:rsidRPr="000F1EDD" w:rsidRDefault="005477D1" w:rsidP="003F07B6">
      <w:pPr>
        <w:tabs>
          <w:tab w:val="left" w:pos="567"/>
        </w:tabs>
        <w:ind w:leftChars="0" w:left="-2" w:firstLineChars="0" w:firstLine="567"/>
        <w:jc w:val="both"/>
        <w:rPr>
          <w:rFonts w:ascii="GHEA Mariam" w:eastAsia="GHEA Mariam" w:hAnsi="GHEA Mariam" w:cs="GHEA Mariam"/>
          <w:sz w:val="24"/>
          <w:szCs w:val="24"/>
          <w:highlight w:val="yellow"/>
          <w:lang w:val="hy-AM"/>
        </w:rPr>
      </w:pPr>
    </w:p>
    <w:p w14:paraId="13F2BAF5" w14:textId="5D6304DB" w:rsidR="005D4447" w:rsidRPr="000F1EDD" w:rsidRDefault="0037176C" w:rsidP="003F07B6">
      <w:pPr>
        <w:ind w:leftChars="0" w:left="-2" w:firstLineChars="0" w:firstLine="567"/>
        <w:rPr>
          <w:rFonts w:ascii="GHEA Mariam" w:eastAsia="GHEA Mariam" w:hAnsi="GHEA Mariam" w:cs="GHEA Mariam"/>
          <w:sz w:val="24"/>
          <w:szCs w:val="24"/>
          <w:lang w:val="hy-AM"/>
        </w:rPr>
      </w:pPr>
      <w:r w:rsidRPr="00117413">
        <w:rPr>
          <w:rFonts w:ascii="GHEA Mariam" w:eastAsia="GHEA Mariam" w:hAnsi="GHEA Mariam" w:cs="GHEA Mariam"/>
          <w:sz w:val="24"/>
          <w:szCs w:val="24"/>
          <w:lang w:val="hy-AM"/>
        </w:rPr>
        <w:t xml:space="preserve"> </w:t>
      </w:r>
      <w:r w:rsidR="00323603">
        <w:rPr>
          <w:rFonts w:ascii="GHEA Mariam" w:eastAsia="GHEA Mariam" w:hAnsi="GHEA Mariam" w:cs="GHEA Mariam"/>
          <w:sz w:val="24"/>
          <w:szCs w:val="24"/>
          <w:lang w:val="hy-AM"/>
        </w:rPr>
        <w:t>25</w:t>
      </w:r>
      <w:r w:rsidR="00D07BFB">
        <w:rPr>
          <w:rFonts w:ascii="GHEA Mariam" w:eastAsia="GHEA Mariam" w:hAnsi="GHEA Mariam" w:cs="GHEA Mariam"/>
          <w:sz w:val="24"/>
          <w:szCs w:val="24"/>
          <w:lang w:val="hy-AM"/>
        </w:rPr>
        <w:t xml:space="preserve"> </w:t>
      </w:r>
      <w:r w:rsidR="00241BB0" w:rsidRPr="00117413">
        <w:rPr>
          <w:rFonts w:ascii="GHEA Mariam" w:eastAsia="GHEA Mariam" w:hAnsi="GHEA Mariam" w:cs="GHEA Mariam"/>
          <w:sz w:val="24"/>
          <w:szCs w:val="24"/>
          <w:lang w:val="hy-AM"/>
        </w:rPr>
        <w:t>հու</w:t>
      </w:r>
      <w:r w:rsidR="00FE333B">
        <w:rPr>
          <w:rFonts w:ascii="GHEA Mariam" w:eastAsia="GHEA Mariam" w:hAnsi="GHEA Mariam" w:cs="GHEA Mariam"/>
          <w:sz w:val="24"/>
          <w:szCs w:val="24"/>
          <w:lang w:val="hy-AM"/>
        </w:rPr>
        <w:t>լ</w:t>
      </w:r>
      <w:r w:rsidR="00E97E61" w:rsidRPr="00117413">
        <w:rPr>
          <w:rFonts w:ascii="GHEA Mariam" w:eastAsia="GHEA Mariam" w:hAnsi="GHEA Mariam" w:cs="GHEA Mariam"/>
          <w:sz w:val="24"/>
          <w:szCs w:val="24"/>
          <w:lang w:val="hy-AM"/>
        </w:rPr>
        <w:t>իս</w:t>
      </w:r>
      <w:r w:rsidR="00A67E47" w:rsidRPr="00117413">
        <w:rPr>
          <w:rFonts w:ascii="GHEA Mariam" w:eastAsia="GHEA Mariam" w:hAnsi="GHEA Mariam" w:cs="GHEA Mariam"/>
          <w:sz w:val="24"/>
          <w:szCs w:val="24"/>
          <w:lang w:val="hy-AM"/>
        </w:rPr>
        <w:t xml:space="preserve">ի </w:t>
      </w:r>
      <w:r w:rsidR="00CE107D" w:rsidRPr="00117413">
        <w:rPr>
          <w:rFonts w:ascii="GHEA Mariam" w:eastAsia="GHEA Mariam" w:hAnsi="GHEA Mariam" w:cs="GHEA Mariam"/>
          <w:sz w:val="24"/>
          <w:szCs w:val="24"/>
          <w:lang w:val="hy-AM"/>
        </w:rPr>
        <w:t>20</w:t>
      </w:r>
      <w:r w:rsidR="00A138E2" w:rsidRPr="00117413">
        <w:rPr>
          <w:rFonts w:ascii="GHEA Mariam" w:eastAsia="GHEA Mariam" w:hAnsi="GHEA Mariam" w:cs="GHEA Mariam"/>
          <w:sz w:val="24"/>
          <w:szCs w:val="24"/>
          <w:lang w:val="hy-AM"/>
        </w:rPr>
        <w:t>2</w:t>
      </w:r>
      <w:r w:rsidR="00117413">
        <w:rPr>
          <w:rFonts w:ascii="GHEA Mariam" w:eastAsia="GHEA Mariam" w:hAnsi="GHEA Mariam" w:cs="GHEA Mariam"/>
          <w:sz w:val="24"/>
          <w:szCs w:val="24"/>
          <w:lang w:val="hy-AM"/>
        </w:rPr>
        <w:t>5</w:t>
      </w:r>
      <w:r w:rsidR="00CE107D" w:rsidRPr="00117413">
        <w:rPr>
          <w:rFonts w:ascii="GHEA Mariam" w:eastAsia="GHEA Mariam" w:hAnsi="GHEA Mariam" w:cs="GHEA Mariam"/>
          <w:sz w:val="24"/>
          <w:szCs w:val="24"/>
          <w:lang w:val="hy-AM"/>
        </w:rPr>
        <w:t xml:space="preserve"> թվական</w:t>
      </w:r>
      <w:r w:rsidR="00CE107D" w:rsidRPr="000F1EDD">
        <w:rPr>
          <w:rFonts w:ascii="GHEA Mariam" w:eastAsia="GHEA Mariam" w:hAnsi="GHEA Mariam" w:cs="GHEA Mariam"/>
          <w:sz w:val="24"/>
          <w:szCs w:val="24"/>
          <w:lang w:val="hy-AM"/>
        </w:rPr>
        <w:t xml:space="preserve">          </w:t>
      </w:r>
      <w:r w:rsidR="007E08D1" w:rsidRPr="000F1EDD">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 xml:space="preserve">        </w:t>
      </w:r>
      <w:r w:rsidR="00634CB9" w:rsidRPr="000F1EDD">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 xml:space="preserve">    </w:t>
      </w:r>
      <w:r w:rsidR="00C835FF" w:rsidRPr="000F1EDD">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 xml:space="preserve">         </w:t>
      </w:r>
      <w:r w:rsidR="00C835FF" w:rsidRPr="000F1EDD">
        <w:rPr>
          <w:rFonts w:ascii="GHEA Mariam" w:eastAsia="GHEA Mariam" w:hAnsi="GHEA Mariam" w:cs="GHEA Mariam"/>
          <w:sz w:val="24"/>
          <w:szCs w:val="24"/>
          <w:lang w:val="hy-AM"/>
        </w:rPr>
        <w:t xml:space="preserve"> </w:t>
      </w:r>
      <w:r w:rsidR="00421C99" w:rsidRPr="000F1EDD">
        <w:rPr>
          <w:rFonts w:ascii="GHEA Mariam" w:eastAsia="GHEA Mariam" w:hAnsi="GHEA Mariam" w:cs="GHEA Mariam"/>
          <w:sz w:val="24"/>
          <w:szCs w:val="24"/>
          <w:lang w:val="hy-AM"/>
        </w:rPr>
        <w:t xml:space="preserve">         </w:t>
      </w:r>
      <w:r w:rsidR="00CE107D" w:rsidRPr="000F1EDD">
        <w:rPr>
          <w:rFonts w:ascii="GHEA Mariam" w:eastAsia="GHEA Mariam" w:hAnsi="GHEA Mariam" w:cs="GHEA Mariam"/>
          <w:sz w:val="24"/>
          <w:szCs w:val="24"/>
          <w:lang w:val="hy-AM"/>
        </w:rPr>
        <w:t>ք.Երևան</w:t>
      </w:r>
    </w:p>
    <w:p w14:paraId="61FAFAAE" w14:textId="77777777" w:rsidR="005D4447" w:rsidRPr="000F1EDD" w:rsidRDefault="005D4447" w:rsidP="003F07B6">
      <w:pPr>
        <w:ind w:leftChars="0" w:left="-2" w:firstLineChars="0" w:firstLine="567"/>
        <w:jc w:val="both"/>
        <w:rPr>
          <w:rFonts w:ascii="GHEA Mariam" w:eastAsia="GHEA Mariam" w:hAnsi="GHEA Mariam" w:cs="GHEA Mariam"/>
          <w:sz w:val="24"/>
          <w:szCs w:val="24"/>
          <w:highlight w:val="yellow"/>
          <w:lang w:val="hy-AM"/>
        </w:rPr>
      </w:pPr>
    </w:p>
    <w:p w14:paraId="746FCF75" w14:textId="77777777" w:rsidR="00EE5AE8" w:rsidRPr="000F1EDD" w:rsidRDefault="00D3555F" w:rsidP="007E5445">
      <w:pPr>
        <w:ind w:leftChars="0" w:left="-2" w:firstLineChars="0" w:firstLine="0"/>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ՀՀ Վճռաբեկ դատարանի քրեական պալատը (այսուհետ՝ Վճռաբեկ</w:t>
      </w:r>
      <w:r w:rsidR="00C835FF" w:rsidRPr="000F1EDD">
        <w:rPr>
          <w:rFonts w:ascii="GHEA Mariam" w:eastAsia="GHEA Mariam" w:hAnsi="GHEA Mariam" w:cs="GHEA Mariam"/>
          <w:sz w:val="24"/>
          <w:szCs w:val="24"/>
          <w:lang w:val="hy-AM"/>
        </w:rPr>
        <w:t xml:space="preserve"> դ</w:t>
      </w:r>
      <w:r w:rsidR="005D4447" w:rsidRPr="000F1EDD">
        <w:rPr>
          <w:rFonts w:ascii="GHEA Mariam" w:eastAsia="GHEA Mariam" w:hAnsi="GHEA Mariam" w:cs="GHEA Mariam"/>
          <w:sz w:val="24"/>
          <w:szCs w:val="24"/>
          <w:lang w:val="hy-AM"/>
        </w:rPr>
        <w:t>ա</w:t>
      </w:r>
      <w:r w:rsidRPr="000F1EDD">
        <w:rPr>
          <w:rFonts w:ascii="GHEA Mariam" w:eastAsia="GHEA Mariam" w:hAnsi="GHEA Mariam" w:cs="GHEA Mariam"/>
          <w:sz w:val="24"/>
          <w:szCs w:val="24"/>
          <w:lang w:val="hy-AM"/>
        </w:rPr>
        <w:t>տարան)</w:t>
      </w:r>
      <w:r w:rsidR="004F546D" w:rsidRPr="000F1EDD">
        <w:rPr>
          <w:rFonts w:ascii="GHEA Mariam" w:eastAsia="GHEA Mariam" w:hAnsi="GHEA Mariam" w:cs="GHEA Mariam"/>
          <w:sz w:val="24"/>
          <w:szCs w:val="24"/>
          <w:lang w:val="hy-AM"/>
        </w:rPr>
        <w:t>,</w:t>
      </w:r>
    </w:p>
    <w:p w14:paraId="0076AB14" w14:textId="77777777" w:rsidR="00EE5AE8" w:rsidRPr="000F1EDD" w:rsidRDefault="00EE5AE8" w:rsidP="003F07B6">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2EF069F1" w14:textId="77777777" w:rsidR="00B27A2D" w:rsidRDefault="00D3555F" w:rsidP="009364B7">
      <w:pPr>
        <w:tabs>
          <w:tab w:val="left" w:pos="360"/>
        </w:tabs>
        <w:spacing w:line="276" w:lineRule="auto"/>
        <w:ind w:leftChars="0" w:left="-2" w:firstLineChars="0" w:firstLine="567"/>
        <w:jc w:val="right"/>
        <w:rPr>
          <w:rFonts w:ascii="GHEA Mariam" w:eastAsia="GHEA Mariam" w:hAnsi="GHEA Mariam" w:cs="GHEA Mariam"/>
          <w:sz w:val="24"/>
          <w:szCs w:val="24"/>
          <w:lang w:val="hy-AM"/>
        </w:rPr>
      </w:pPr>
      <w:r w:rsidRPr="009364B7">
        <w:rPr>
          <w:rFonts w:ascii="GHEA Mariam" w:eastAsia="GHEA Mariam" w:hAnsi="GHEA Mariam" w:cs="GHEA Mariam"/>
          <w:sz w:val="24"/>
          <w:szCs w:val="24"/>
          <w:lang w:val="hy-AM"/>
        </w:rPr>
        <w:t xml:space="preserve">                                                </w:t>
      </w:r>
    </w:p>
    <w:p w14:paraId="638DBD36" w14:textId="3CCA10B9" w:rsidR="00EE5AE8" w:rsidRPr="009364B7" w:rsidRDefault="00D3555F" w:rsidP="009364B7">
      <w:pPr>
        <w:tabs>
          <w:tab w:val="left" w:pos="360"/>
        </w:tabs>
        <w:spacing w:line="276" w:lineRule="auto"/>
        <w:ind w:leftChars="0" w:left="-2" w:firstLineChars="0" w:firstLine="567"/>
        <w:jc w:val="right"/>
        <w:rPr>
          <w:rFonts w:ascii="GHEA Mariam" w:eastAsia="GHEA Mariam" w:hAnsi="GHEA Mariam" w:cs="GHEA Mariam"/>
          <w:sz w:val="24"/>
          <w:szCs w:val="24"/>
          <w:lang w:val="hy-AM"/>
        </w:rPr>
      </w:pPr>
      <w:r w:rsidRPr="009364B7">
        <w:rPr>
          <w:rFonts w:ascii="GHEA Mariam" w:eastAsia="GHEA Mariam" w:hAnsi="GHEA Mariam" w:cs="GHEA Mariam"/>
          <w:sz w:val="24"/>
          <w:szCs w:val="24"/>
          <w:lang w:val="hy-AM"/>
        </w:rPr>
        <w:t>նախագահությամբ`           Հ.ԱՍԱՏՐՅԱՆԻ</w:t>
      </w:r>
    </w:p>
    <w:p w14:paraId="4FA09B22" w14:textId="77777777" w:rsidR="00EE5AE8" w:rsidRPr="009364B7" w:rsidRDefault="00D3555F" w:rsidP="009364B7">
      <w:pPr>
        <w:tabs>
          <w:tab w:val="left" w:pos="360"/>
        </w:tabs>
        <w:spacing w:line="276" w:lineRule="auto"/>
        <w:ind w:leftChars="0" w:left="-2" w:firstLineChars="0" w:firstLine="567"/>
        <w:jc w:val="right"/>
        <w:rPr>
          <w:rFonts w:ascii="GHEA Mariam" w:eastAsia="GHEA Mariam" w:hAnsi="GHEA Mariam" w:cs="GHEA Mariam"/>
          <w:sz w:val="24"/>
          <w:szCs w:val="24"/>
          <w:lang w:val="hy-AM"/>
        </w:rPr>
      </w:pPr>
      <w:r w:rsidRPr="009364B7">
        <w:rPr>
          <w:rFonts w:ascii="GHEA Mariam" w:eastAsia="GHEA Mariam" w:hAnsi="GHEA Mariam" w:cs="GHEA Mariam"/>
          <w:sz w:val="24"/>
          <w:szCs w:val="24"/>
          <w:lang w:val="hy-AM"/>
        </w:rPr>
        <w:t xml:space="preserve">                                      մասնակցությամբ դատավորներ`        Ս.ԱՎԵՏԻՍՅԱՆԻ</w:t>
      </w:r>
    </w:p>
    <w:p w14:paraId="0E70FA05" w14:textId="1F34394E" w:rsidR="00BC2B1B" w:rsidRDefault="009364B7" w:rsidP="00BC2B1B">
      <w:pPr>
        <w:tabs>
          <w:tab w:val="left" w:pos="360"/>
        </w:tabs>
        <w:spacing w:line="276" w:lineRule="auto"/>
        <w:ind w:leftChars="0" w:left="-2" w:firstLineChars="0" w:firstLine="567"/>
        <w:jc w:val="right"/>
        <w:rPr>
          <w:rFonts w:ascii="GHEA Mariam" w:eastAsia="GHEA Mariam" w:hAnsi="GHEA Mariam" w:cs="GHEA Mariam"/>
          <w:sz w:val="24"/>
          <w:szCs w:val="24"/>
          <w:lang w:val="hy-AM"/>
        </w:rPr>
      </w:pPr>
      <w:r w:rsidRPr="009364B7">
        <w:rPr>
          <w:rFonts w:ascii="GHEA Mariam" w:eastAsia="GHEA Mariam" w:hAnsi="GHEA Mariam" w:cs="GHEA Mariam"/>
          <w:sz w:val="24"/>
          <w:szCs w:val="24"/>
          <w:lang w:val="hy-AM"/>
        </w:rPr>
        <w:t>Հ.ԳՐԻԳՈՐՅԱՆԻ</w:t>
      </w:r>
    </w:p>
    <w:p w14:paraId="5572B8F7" w14:textId="7577C296" w:rsidR="00EE5AE8" w:rsidRPr="009364B7" w:rsidRDefault="00D3555F" w:rsidP="009364B7">
      <w:pPr>
        <w:tabs>
          <w:tab w:val="left" w:pos="360"/>
        </w:tabs>
        <w:spacing w:line="276" w:lineRule="auto"/>
        <w:ind w:leftChars="0" w:left="-2" w:firstLineChars="0" w:firstLine="567"/>
        <w:jc w:val="right"/>
        <w:rPr>
          <w:rFonts w:ascii="GHEA Mariam" w:eastAsia="GHEA Mariam" w:hAnsi="GHEA Mariam" w:cs="GHEA Mariam"/>
          <w:sz w:val="24"/>
          <w:szCs w:val="24"/>
          <w:lang w:val="hy-AM"/>
        </w:rPr>
      </w:pPr>
      <w:r w:rsidRPr="009364B7">
        <w:rPr>
          <w:rFonts w:ascii="GHEA Mariam" w:eastAsia="GHEA Mariam" w:hAnsi="GHEA Mariam" w:cs="GHEA Mariam"/>
          <w:sz w:val="24"/>
          <w:szCs w:val="24"/>
          <w:lang w:val="hy-AM"/>
        </w:rPr>
        <w:t>Ա.ՊՈՂՈՍՅԱՆԻ</w:t>
      </w:r>
    </w:p>
    <w:p w14:paraId="6BC4FDF2" w14:textId="77777777" w:rsidR="009364B7" w:rsidRDefault="009364B7" w:rsidP="009364B7">
      <w:pPr>
        <w:pBdr>
          <w:top w:val="nil"/>
          <w:left w:val="nil"/>
          <w:bottom w:val="nil"/>
          <w:right w:val="nil"/>
          <w:between w:val="nil"/>
        </w:pBdr>
        <w:spacing w:line="276" w:lineRule="auto"/>
        <w:ind w:leftChars="0" w:left="-2" w:firstLineChars="0" w:firstLine="0"/>
        <w:jc w:val="both"/>
        <w:rPr>
          <w:rFonts w:ascii="GHEA Mariam" w:eastAsia="GHEA Mariam" w:hAnsi="GHEA Mariam" w:cs="GHEA Mariam"/>
          <w:sz w:val="24"/>
          <w:szCs w:val="24"/>
          <w:lang w:val="hy-AM"/>
        </w:rPr>
      </w:pPr>
      <w:bookmarkStart w:id="0" w:name="_heading=h.gjdgxs" w:colFirst="0" w:colLast="0"/>
      <w:bookmarkEnd w:id="0"/>
    </w:p>
    <w:p w14:paraId="4106CBED" w14:textId="77777777" w:rsidR="00B27A2D" w:rsidRPr="009364B7" w:rsidRDefault="00B27A2D" w:rsidP="009364B7">
      <w:pPr>
        <w:pBdr>
          <w:top w:val="nil"/>
          <w:left w:val="nil"/>
          <w:bottom w:val="nil"/>
          <w:right w:val="nil"/>
          <w:between w:val="nil"/>
        </w:pBdr>
        <w:spacing w:line="276" w:lineRule="auto"/>
        <w:ind w:leftChars="0" w:left="-2" w:firstLineChars="0" w:firstLine="0"/>
        <w:jc w:val="both"/>
        <w:rPr>
          <w:rFonts w:ascii="GHEA Mariam" w:eastAsia="GHEA Mariam" w:hAnsi="GHEA Mariam" w:cs="GHEA Mariam"/>
          <w:sz w:val="24"/>
          <w:szCs w:val="24"/>
          <w:lang w:val="hy-AM"/>
        </w:rPr>
      </w:pPr>
    </w:p>
    <w:p w14:paraId="4EC34EB6" w14:textId="6DBED53C" w:rsidR="00762953" w:rsidRPr="00807727" w:rsidRDefault="00D3555F" w:rsidP="00807727">
      <w:pPr>
        <w:pBdr>
          <w:top w:val="nil"/>
          <w:left w:val="nil"/>
          <w:bottom w:val="nil"/>
          <w:right w:val="nil"/>
          <w:between w:val="nil"/>
        </w:pBdr>
        <w:spacing w:line="360" w:lineRule="auto"/>
        <w:ind w:leftChars="0" w:left="-2" w:firstLineChars="0" w:firstLine="0"/>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գրավոր ընթացակարգով քննության առնելով</w:t>
      </w:r>
      <w:r w:rsidR="00894BB6" w:rsidRPr="000F1EDD">
        <w:rPr>
          <w:rFonts w:ascii="GHEA Mariam" w:eastAsia="GHEA Mariam" w:hAnsi="GHEA Mariam" w:cs="GHEA Mariam"/>
          <w:sz w:val="24"/>
          <w:szCs w:val="24"/>
          <w:lang w:val="hy-AM"/>
        </w:rPr>
        <w:t xml:space="preserve"> </w:t>
      </w:r>
      <w:r w:rsidR="00415647" w:rsidRPr="00415647">
        <w:rPr>
          <w:rFonts w:ascii="GHEA Mariam" w:eastAsia="GHEA Mariam" w:hAnsi="GHEA Mariam" w:cs="GHEA Mariam"/>
          <w:sz w:val="24"/>
          <w:szCs w:val="24"/>
          <w:lang w:val="hy-AM"/>
        </w:rPr>
        <w:t>Գևորգ Արթուրի Հարությունյանի վերաբերյալ ՀՀ վերաքննիչ քրեական դատարանի՝ 2023 թվականի դեկտեմբերի 1-ի որոշման դեմ ՀՀ գլխավոր դատախազի տեղակալ Լ.Գրիգորյանի</w:t>
      </w:r>
      <w:r w:rsidR="00641EAA" w:rsidRPr="000F1EDD">
        <w:rPr>
          <w:rFonts w:ascii="GHEA Mariam" w:eastAsia="GHEA Mariam" w:hAnsi="GHEA Mariam" w:cs="GHEA Mariam"/>
          <w:sz w:val="24"/>
          <w:szCs w:val="24"/>
          <w:lang w:val="hy-AM"/>
        </w:rPr>
        <w:t xml:space="preserve"> </w:t>
      </w:r>
      <w:r w:rsidRPr="000F1EDD">
        <w:rPr>
          <w:rFonts w:ascii="GHEA Mariam" w:eastAsia="GHEA Mariam" w:hAnsi="GHEA Mariam" w:cs="GHEA Mariam"/>
          <w:sz w:val="24"/>
          <w:szCs w:val="24"/>
          <w:lang w:val="hy-AM"/>
        </w:rPr>
        <w:t>վճռաբեկ բողոքը,</w:t>
      </w:r>
    </w:p>
    <w:p w14:paraId="2AFA2542" w14:textId="77777777" w:rsidR="00BC2B1B" w:rsidRDefault="00BC2B1B" w:rsidP="00A62318">
      <w:pPr>
        <w:pBdr>
          <w:top w:val="nil"/>
          <w:left w:val="nil"/>
          <w:bottom w:val="nil"/>
          <w:right w:val="nil"/>
          <w:between w:val="nil"/>
        </w:pBdr>
        <w:spacing w:line="360" w:lineRule="auto"/>
        <w:ind w:leftChars="0" w:left="-2" w:firstLineChars="0" w:firstLine="2"/>
        <w:jc w:val="center"/>
        <w:rPr>
          <w:rFonts w:ascii="GHEA Mariam" w:eastAsia="GHEA Mariam" w:hAnsi="GHEA Mariam" w:cs="GHEA Mariam"/>
          <w:b/>
          <w:sz w:val="24"/>
          <w:szCs w:val="24"/>
          <w:lang w:val="hy-AM"/>
        </w:rPr>
      </w:pPr>
    </w:p>
    <w:p w14:paraId="1C3ADFF2" w14:textId="3187349C" w:rsidR="00EE5AE8" w:rsidRDefault="00D3555F" w:rsidP="00A62318">
      <w:pPr>
        <w:pBdr>
          <w:top w:val="nil"/>
          <w:left w:val="nil"/>
          <w:bottom w:val="nil"/>
          <w:right w:val="nil"/>
          <w:between w:val="nil"/>
        </w:pBdr>
        <w:spacing w:line="360" w:lineRule="auto"/>
        <w:ind w:leftChars="0" w:left="-2" w:firstLineChars="0" w:firstLine="2"/>
        <w:jc w:val="center"/>
        <w:rPr>
          <w:rFonts w:ascii="GHEA Mariam" w:eastAsia="GHEA Mariam" w:hAnsi="GHEA Mariam" w:cs="GHEA Mariam"/>
          <w:b/>
          <w:sz w:val="24"/>
          <w:szCs w:val="24"/>
          <w:lang w:val="hy-AM"/>
        </w:rPr>
      </w:pPr>
      <w:r w:rsidRPr="000F1EDD">
        <w:rPr>
          <w:rFonts w:ascii="GHEA Mariam" w:eastAsia="GHEA Mariam" w:hAnsi="GHEA Mariam" w:cs="GHEA Mariam"/>
          <w:b/>
          <w:sz w:val="24"/>
          <w:szCs w:val="24"/>
          <w:lang w:val="hy-AM"/>
        </w:rPr>
        <w:lastRenderedPageBreak/>
        <w:t>Պ Ա Ր Զ Ե Ց</w:t>
      </w:r>
    </w:p>
    <w:p w14:paraId="58869F64" w14:textId="77777777" w:rsidR="009364B7" w:rsidRPr="000F1EDD" w:rsidRDefault="009364B7" w:rsidP="00A62318">
      <w:pPr>
        <w:pBdr>
          <w:top w:val="nil"/>
          <w:left w:val="nil"/>
          <w:bottom w:val="nil"/>
          <w:right w:val="nil"/>
          <w:between w:val="nil"/>
        </w:pBdr>
        <w:spacing w:line="360" w:lineRule="auto"/>
        <w:ind w:leftChars="0" w:left="-2" w:firstLineChars="0" w:firstLine="2"/>
        <w:jc w:val="center"/>
        <w:rPr>
          <w:rFonts w:ascii="GHEA Mariam" w:eastAsia="GHEA Mariam" w:hAnsi="GHEA Mariam" w:cs="GHEA Mariam"/>
          <w:b/>
          <w:sz w:val="24"/>
          <w:szCs w:val="24"/>
          <w:lang w:val="hy-AM"/>
        </w:rPr>
      </w:pPr>
    </w:p>
    <w:p w14:paraId="4545BF27" w14:textId="63DAC498" w:rsidR="00EE5AE8" w:rsidRPr="001D780F" w:rsidRDefault="00E40904" w:rsidP="003F07B6">
      <w:pPr>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1D780F">
        <w:rPr>
          <w:rFonts w:ascii="GHEA Mariam" w:eastAsia="GHEA Mariam" w:hAnsi="GHEA Mariam" w:cs="GHEA Mariam"/>
          <w:b/>
          <w:sz w:val="24"/>
          <w:szCs w:val="24"/>
          <w:u w:val="single"/>
          <w:lang w:val="hy-AM"/>
        </w:rPr>
        <w:t>Վարույթ</w:t>
      </w:r>
      <w:r w:rsidR="00D3555F" w:rsidRPr="001D780F">
        <w:rPr>
          <w:rFonts w:ascii="GHEA Mariam" w:eastAsia="GHEA Mariam" w:hAnsi="GHEA Mariam" w:cs="GHEA Mariam"/>
          <w:b/>
          <w:sz w:val="24"/>
          <w:szCs w:val="24"/>
          <w:u w:val="single"/>
          <w:lang w:val="hy-AM"/>
        </w:rPr>
        <w:t>ի դատավարական նախապատմությունը.</w:t>
      </w:r>
    </w:p>
    <w:p w14:paraId="4C8AB6BB" w14:textId="73EC2634" w:rsidR="00D76B81" w:rsidRPr="001D780F" w:rsidRDefault="007E5445" w:rsidP="007E5445">
      <w:pPr>
        <w:spacing w:line="360" w:lineRule="auto"/>
        <w:ind w:leftChars="0" w:left="-2" w:firstLineChars="0" w:firstLine="567"/>
        <w:contextualSpacing/>
        <w:jc w:val="both"/>
        <w:rPr>
          <w:rFonts w:ascii="GHEA Mariam" w:eastAsia="GHEA Mariam" w:hAnsi="GHEA Mariam" w:cs="GHEA Mariam"/>
          <w:sz w:val="24"/>
          <w:szCs w:val="24"/>
          <w:lang w:val="hy-AM"/>
        </w:rPr>
      </w:pPr>
      <w:r w:rsidRPr="001D780F">
        <w:rPr>
          <w:rFonts w:ascii="GHEA Mariam" w:eastAsia="GHEA Mariam" w:hAnsi="GHEA Mariam" w:cs="GHEA Mariam"/>
          <w:sz w:val="24"/>
          <w:szCs w:val="24"/>
          <w:lang w:val="hy-AM"/>
        </w:rPr>
        <w:t>1.</w:t>
      </w:r>
      <w:r w:rsidR="002962B8" w:rsidRPr="001D780F">
        <w:rPr>
          <w:rFonts w:ascii="GHEA Mariam" w:eastAsia="GHEA Mariam" w:hAnsi="GHEA Mariam" w:cs="GHEA Mariam"/>
          <w:sz w:val="24"/>
          <w:szCs w:val="24"/>
          <w:lang w:val="hy-AM"/>
        </w:rPr>
        <w:t xml:space="preserve"> </w:t>
      </w:r>
      <w:r w:rsidR="00335E7D" w:rsidRPr="00335E7D">
        <w:rPr>
          <w:rFonts w:ascii="GHEA Mariam" w:eastAsia="GHEA Mariam" w:hAnsi="GHEA Mariam" w:cs="GHEA Mariam"/>
          <w:sz w:val="24"/>
          <w:szCs w:val="24"/>
          <w:lang w:val="hy-AM"/>
        </w:rPr>
        <w:t>2021 թվականի օգոստոսի 11-ին</w:t>
      </w:r>
      <w:r w:rsidR="002D45BB">
        <w:rPr>
          <w:rFonts w:ascii="GHEA Mariam" w:eastAsia="GHEA Mariam" w:hAnsi="GHEA Mariam" w:cs="GHEA Mariam"/>
          <w:sz w:val="24"/>
          <w:szCs w:val="24"/>
          <w:lang w:val="hy-AM"/>
        </w:rPr>
        <w:t>,</w:t>
      </w:r>
      <w:r w:rsidR="00D76B81" w:rsidRPr="001D780F">
        <w:rPr>
          <w:rFonts w:ascii="GHEA Mariam" w:eastAsia="GHEA Mariam" w:hAnsi="GHEA Mariam" w:cs="GHEA Mariam"/>
          <w:sz w:val="24"/>
          <w:szCs w:val="24"/>
          <w:lang w:val="hy-AM"/>
        </w:rPr>
        <w:t xml:space="preserve"> ՀՀ քննչական կոմիտեի </w:t>
      </w:r>
      <w:r w:rsidR="002962B8" w:rsidRPr="001D780F">
        <w:rPr>
          <w:rFonts w:ascii="GHEA Mariam" w:eastAsia="GHEA Mariam" w:hAnsi="GHEA Mariam" w:cs="GHEA Mariam"/>
          <w:sz w:val="24"/>
          <w:szCs w:val="24"/>
          <w:lang w:val="hy-AM"/>
        </w:rPr>
        <w:t xml:space="preserve">Երևան քաղաքի </w:t>
      </w:r>
      <w:r w:rsidR="00D76B81" w:rsidRPr="001D780F">
        <w:rPr>
          <w:rFonts w:ascii="GHEA Mariam" w:eastAsia="GHEA Mariam" w:hAnsi="GHEA Mariam" w:cs="GHEA Mariam"/>
          <w:sz w:val="24"/>
          <w:szCs w:val="24"/>
          <w:lang w:val="hy-AM"/>
        </w:rPr>
        <w:t xml:space="preserve">քննչական </w:t>
      </w:r>
      <w:r w:rsidR="007B7647" w:rsidRPr="001D780F">
        <w:rPr>
          <w:rFonts w:ascii="GHEA Mariam" w:eastAsia="GHEA Mariam" w:hAnsi="GHEA Mariam" w:cs="GHEA Mariam"/>
          <w:sz w:val="24"/>
          <w:szCs w:val="24"/>
          <w:lang w:val="hy-AM"/>
        </w:rPr>
        <w:t>վարչությա</w:t>
      </w:r>
      <w:r w:rsidR="00D76B81" w:rsidRPr="001D780F">
        <w:rPr>
          <w:rFonts w:ascii="GHEA Mariam" w:eastAsia="GHEA Mariam" w:hAnsi="GHEA Mariam" w:cs="GHEA Mariam"/>
          <w:sz w:val="24"/>
          <w:szCs w:val="24"/>
          <w:lang w:val="hy-AM"/>
        </w:rPr>
        <w:t>ն</w:t>
      </w:r>
      <w:r w:rsidR="007B7647" w:rsidRPr="001D780F">
        <w:rPr>
          <w:rFonts w:ascii="GHEA Mariam" w:eastAsia="GHEA Mariam" w:hAnsi="GHEA Mariam" w:cs="GHEA Mariam"/>
          <w:sz w:val="24"/>
          <w:szCs w:val="24"/>
          <w:lang w:val="hy-AM"/>
        </w:rPr>
        <w:t xml:space="preserve"> </w:t>
      </w:r>
      <w:r w:rsidR="00335E7D" w:rsidRPr="00335E7D">
        <w:rPr>
          <w:rFonts w:ascii="GHEA Mariam" w:eastAsia="GHEA Mariam" w:hAnsi="GHEA Mariam" w:cs="GHEA Mariam"/>
          <w:sz w:val="24"/>
          <w:szCs w:val="24"/>
          <w:lang w:val="hy-AM"/>
        </w:rPr>
        <w:t>Շենգավիթ վարչական շրջանի քննչական բաժնում</w:t>
      </w:r>
      <w:r w:rsidR="002D45BB">
        <w:rPr>
          <w:rFonts w:ascii="GHEA Mariam" w:eastAsia="GHEA Mariam" w:hAnsi="GHEA Mariam" w:cs="GHEA Mariam"/>
          <w:sz w:val="24"/>
          <w:szCs w:val="24"/>
          <w:lang w:val="hy-AM"/>
        </w:rPr>
        <w:t>,</w:t>
      </w:r>
      <w:r w:rsidR="007B7647" w:rsidRPr="001D780F">
        <w:rPr>
          <w:rFonts w:ascii="GHEA Mariam" w:eastAsia="GHEA Mariam" w:hAnsi="GHEA Mariam" w:cs="GHEA Mariam"/>
          <w:sz w:val="24"/>
          <w:szCs w:val="24"/>
          <w:lang w:val="hy-AM"/>
        </w:rPr>
        <w:t xml:space="preserve"> </w:t>
      </w:r>
      <w:r w:rsidR="00D76B81" w:rsidRPr="001D780F">
        <w:rPr>
          <w:rFonts w:ascii="GHEA Mariam" w:eastAsia="GHEA Mariam" w:hAnsi="GHEA Mariam" w:cs="GHEA Mariam"/>
          <w:sz w:val="24"/>
          <w:szCs w:val="24"/>
          <w:lang w:val="hy-AM"/>
        </w:rPr>
        <w:t>2003 թվականի ապրիլի 18-ին ընդունված ՀՀ քրեական օրենսգրքի</w:t>
      </w:r>
      <w:r w:rsidR="008212DB" w:rsidRPr="008212DB">
        <w:rPr>
          <w:rFonts w:ascii="GHEA Mariam" w:eastAsia="GHEA Mariam" w:hAnsi="GHEA Mariam" w:cs="GHEA Mariam"/>
          <w:sz w:val="24"/>
          <w:szCs w:val="24"/>
          <w:lang w:val="hy-AM"/>
        </w:rPr>
        <w:t xml:space="preserve"> (այսուհետ`</w:t>
      </w:r>
      <w:r w:rsidR="008212DB" w:rsidRPr="00A8323D">
        <w:rPr>
          <w:rFonts w:ascii="GHEA Mariam" w:eastAsia="GHEA Mariam" w:hAnsi="GHEA Mariam" w:cs="GHEA Mariam"/>
          <w:sz w:val="24"/>
          <w:szCs w:val="24"/>
          <w:lang w:val="hy-AM"/>
        </w:rPr>
        <w:t xml:space="preserve"> </w:t>
      </w:r>
      <w:r w:rsidR="008212DB" w:rsidRPr="008212DB">
        <w:rPr>
          <w:rFonts w:ascii="GHEA Mariam" w:eastAsia="GHEA Mariam" w:hAnsi="GHEA Mariam" w:cs="GHEA Mariam"/>
          <w:sz w:val="24"/>
          <w:szCs w:val="24"/>
          <w:lang w:val="hy-AM"/>
        </w:rPr>
        <w:t xml:space="preserve">ՀՀ </w:t>
      </w:r>
      <w:r w:rsidR="00A8323D" w:rsidRPr="00A8323D">
        <w:rPr>
          <w:rFonts w:ascii="GHEA Mariam" w:eastAsia="GHEA Mariam" w:hAnsi="GHEA Mariam" w:cs="GHEA Mariam"/>
          <w:sz w:val="24"/>
          <w:szCs w:val="24"/>
          <w:lang w:val="hy-AM"/>
        </w:rPr>
        <w:t xml:space="preserve">նախկին </w:t>
      </w:r>
      <w:r w:rsidR="008212DB" w:rsidRPr="008212DB">
        <w:rPr>
          <w:rFonts w:ascii="GHEA Mariam" w:eastAsia="GHEA Mariam" w:hAnsi="GHEA Mariam" w:cs="GHEA Mariam"/>
          <w:sz w:val="24"/>
          <w:szCs w:val="24"/>
          <w:lang w:val="hy-AM"/>
        </w:rPr>
        <w:t>քրեական օրենսգ</w:t>
      </w:r>
      <w:r w:rsidR="00A8323D" w:rsidRPr="00A8323D">
        <w:rPr>
          <w:rFonts w:ascii="GHEA Mariam" w:eastAsia="GHEA Mariam" w:hAnsi="GHEA Mariam" w:cs="GHEA Mariam"/>
          <w:sz w:val="24"/>
          <w:szCs w:val="24"/>
          <w:lang w:val="hy-AM"/>
        </w:rPr>
        <w:t>ի</w:t>
      </w:r>
      <w:r w:rsidR="00A8323D">
        <w:rPr>
          <w:rFonts w:ascii="GHEA Mariam" w:eastAsia="GHEA Mariam" w:hAnsi="GHEA Mariam" w:cs="GHEA Mariam"/>
          <w:sz w:val="24"/>
          <w:szCs w:val="24"/>
          <w:lang w:val="hy-AM"/>
        </w:rPr>
        <w:t>րք</w:t>
      </w:r>
      <w:r w:rsidR="008212DB" w:rsidRPr="008212DB">
        <w:rPr>
          <w:rFonts w:ascii="GHEA Mariam" w:eastAsia="GHEA Mariam" w:hAnsi="GHEA Mariam" w:cs="GHEA Mariam"/>
          <w:sz w:val="24"/>
          <w:szCs w:val="24"/>
          <w:lang w:val="hy-AM"/>
        </w:rPr>
        <w:t>)</w:t>
      </w:r>
      <w:r w:rsidR="00D76B81" w:rsidRPr="001D780F">
        <w:rPr>
          <w:rFonts w:ascii="GHEA Mariam" w:eastAsia="GHEA Mariam" w:hAnsi="GHEA Mariam" w:cs="GHEA Mariam"/>
          <w:sz w:val="24"/>
          <w:szCs w:val="24"/>
          <w:lang w:val="hy-AM"/>
        </w:rPr>
        <w:t xml:space="preserve"> 112-րդ հոդվածի 1-ին մասով հարուցվել է թիվ </w:t>
      </w:r>
      <w:r w:rsidR="0074243B" w:rsidRPr="00043F3B">
        <w:rPr>
          <w:rFonts w:ascii="GHEA Mariam" w:eastAsia="GHEA Mariam" w:hAnsi="GHEA Mariam" w:cs="GHEA Mariam"/>
          <w:sz w:val="24"/>
          <w:szCs w:val="24"/>
          <w:lang w:val="hy-AM"/>
        </w:rPr>
        <w:t>11113721</w:t>
      </w:r>
      <w:r w:rsidR="00D76B81" w:rsidRPr="001D780F">
        <w:rPr>
          <w:rFonts w:ascii="GHEA Mariam" w:eastAsia="GHEA Mariam" w:hAnsi="GHEA Mariam" w:cs="GHEA Mariam"/>
          <w:sz w:val="24"/>
          <w:szCs w:val="24"/>
          <w:lang w:val="hy-AM"/>
        </w:rPr>
        <w:t xml:space="preserve"> քրեական գործը:</w:t>
      </w:r>
      <w:r w:rsidRPr="001D780F">
        <w:rPr>
          <w:rFonts w:ascii="GHEA Mariam" w:eastAsia="GHEA Mariam" w:hAnsi="GHEA Mariam" w:cs="GHEA Mariam"/>
          <w:sz w:val="24"/>
          <w:szCs w:val="24"/>
          <w:lang w:val="hy-AM"/>
        </w:rPr>
        <w:t xml:space="preserve"> </w:t>
      </w:r>
    </w:p>
    <w:p w14:paraId="08C5240E" w14:textId="1CF3FE34" w:rsidR="005F2525" w:rsidRDefault="005F2525" w:rsidP="005F2525">
      <w:pPr>
        <w:spacing w:line="360" w:lineRule="auto"/>
        <w:ind w:leftChars="0" w:left="-2" w:firstLineChars="0" w:firstLine="567"/>
        <w:contextualSpacing/>
        <w:jc w:val="both"/>
        <w:rPr>
          <w:rFonts w:ascii="GHEA Mariam" w:eastAsia="GHEA Mariam" w:hAnsi="GHEA Mariam" w:cs="GHEA Mariam"/>
          <w:sz w:val="24"/>
          <w:szCs w:val="24"/>
          <w:lang w:val="hy-AM"/>
        </w:rPr>
      </w:pPr>
      <w:r w:rsidRPr="001D780F">
        <w:rPr>
          <w:rFonts w:ascii="GHEA Mariam" w:eastAsia="GHEA Mariam" w:hAnsi="GHEA Mariam" w:cs="GHEA Mariam"/>
          <w:sz w:val="24"/>
          <w:szCs w:val="24"/>
          <w:lang w:val="hy-AM"/>
        </w:rPr>
        <w:t xml:space="preserve">Նախաքննության </w:t>
      </w:r>
      <w:r w:rsidR="004E2B7D" w:rsidRPr="001D780F">
        <w:rPr>
          <w:rFonts w:ascii="GHEA Mariam" w:eastAsia="GHEA Mariam" w:hAnsi="GHEA Mariam" w:cs="GHEA Mariam"/>
          <w:sz w:val="24"/>
          <w:szCs w:val="24"/>
          <w:lang w:val="hy-AM"/>
        </w:rPr>
        <w:t>մարմնի</w:t>
      </w:r>
      <w:r w:rsidRPr="001D780F">
        <w:rPr>
          <w:rFonts w:ascii="GHEA Mariam" w:eastAsia="GHEA Mariam" w:hAnsi="GHEA Mariam" w:cs="GHEA Mariam"/>
          <w:sz w:val="24"/>
          <w:szCs w:val="24"/>
          <w:lang w:val="hy-AM"/>
        </w:rPr>
        <w:t xml:space="preserve"> </w:t>
      </w:r>
      <w:r w:rsidR="004E2B7D" w:rsidRPr="001D780F">
        <w:rPr>
          <w:rFonts w:ascii="GHEA Mariam" w:eastAsia="GHEA Mariam" w:hAnsi="GHEA Mariam" w:cs="GHEA Mariam"/>
          <w:sz w:val="24"/>
          <w:szCs w:val="24"/>
          <w:lang w:val="hy-AM"/>
        </w:rPr>
        <w:t>նույն օրվա</w:t>
      </w:r>
      <w:r w:rsidRPr="001D780F">
        <w:rPr>
          <w:rFonts w:ascii="GHEA Mariam" w:eastAsia="GHEA Mariam" w:hAnsi="GHEA Mariam" w:cs="GHEA Mariam"/>
          <w:sz w:val="24"/>
          <w:szCs w:val="24"/>
          <w:lang w:val="hy-AM"/>
        </w:rPr>
        <w:t xml:space="preserve"> </w:t>
      </w:r>
      <w:r w:rsidR="000C6B25" w:rsidRPr="000C6B25">
        <w:rPr>
          <w:rFonts w:ascii="GHEA Mariam" w:eastAsia="GHEA Mariam" w:hAnsi="GHEA Mariam" w:cs="GHEA Mariam"/>
          <w:sz w:val="24"/>
          <w:szCs w:val="24"/>
          <w:lang w:val="hy-AM"/>
        </w:rPr>
        <w:t xml:space="preserve">մեկ այլ </w:t>
      </w:r>
      <w:r w:rsidRPr="001D780F">
        <w:rPr>
          <w:rFonts w:ascii="GHEA Mariam" w:eastAsia="GHEA Mariam" w:hAnsi="GHEA Mariam" w:cs="GHEA Mariam"/>
          <w:sz w:val="24"/>
          <w:szCs w:val="24"/>
          <w:lang w:val="hy-AM"/>
        </w:rPr>
        <w:t xml:space="preserve">որոշմամբ </w:t>
      </w:r>
      <w:r w:rsidR="00043F3B" w:rsidRPr="00043F3B">
        <w:rPr>
          <w:rFonts w:ascii="GHEA Mariam" w:eastAsia="GHEA Mariam" w:hAnsi="GHEA Mariam" w:cs="GHEA Mariam"/>
          <w:sz w:val="24"/>
          <w:szCs w:val="24"/>
          <w:lang w:val="hy-AM"/>
        </w:rPr>
        <w:t xml:space="preserve">Գևորգ </w:t>
      </w:r>
      <w:r w:rsidR="00D97EBE">
        <w:rPr>
          <w:rFonts w:ascii="GHEA Mariam" w:eastAsia="GHEA Mariam" w:hAnsi="GHEA Mariam" w:cs="GHEA Mariam"/>
          <w:sz w:val="24"/>
          <w:szCs w:val="24"/>
          <w:lang w:val="hy-AM"/>
        </w:rPr>
        <w:t xml:space="preserve">Վարդգեսի </w:t>
      </w:r>
      <w:r w:rsidR="00043F3B" w:rsidRPr="00043F3B">
        <w:rPr>
          <w:rFonts w:ascii="GHEA Mariam" w:eastAsia="GHEA Mariam" w:hAnsi="GHEA Mariam" w:cs="GHEA Mariam"/>
          <w:sz w:val="24"/>
          <w:szCs w:val="24"/>
          <w:lang w:val="hy-AM"/>
        </w:rPr>
        <w:t>Մելքոնյանը</w:t>
      </w:r>
      <w:r w:rsidRPr="001D780F">
        <w:rPr>
          <w:rFonts w:ascii="GHEA Mariam" w:eastAsia="GHEA Mariam" w:hAnsi="GHEA Mariam" w:cs="GHEA Mariam"/>
          <w:sz w:val="24"/>
          <w:szCs w:val="24"/>
          <w:lang w:val="hy-AM"/>
        </w:rPr>
        <w:t xml:space="preserve"> ճանաչվել է տուժող:</w:t>
      </w:r>
    </w:p>
    <w:p w14:paraId="02E37812" w14:textId="493CB7A3" w:rsidR="00F263AD" w:rsidRDefault="00043F3B" w:rsidP="007E068C">
      <w:pPr>
        <w:spacing w:line="360" w:lineRule="auto"/>
        <w:ind w:leftChars="0" w:left="-2" w:firstLineChars="0" w:firstLine="567"/>
        <w:contextualSpacing/>
        <w:jc w:val="both"/>
        <w:rPr>
          <w:rFonts w:ascii="GHEA Mariam" w:eastAsia="GHEA Mariam" w:hAnsi="GHEA Mariam" w:cs="GHEA Mariam"/>
          <w:sz w:val="24"/>
          <w:szCs w:val="24"/>
          <w:lang w:val="hy-AM"/>
        </w:rPr>
      </w:pPr>
      <w:r w:rsidRPr="00043F3B">
        <w:rPr>
          <w:rFonts w:ascii="GHEA Mariam" w:eastAsia="GHEA Mariam" w:hAnsi="GHEA Mariam" w:cs="GHEA Mariam"/>
          <w:sz w:val="24"/>
          <w:szCs w:val="24"/>
          <w:lang w:val="hy-AM"/>
        </w:rPr>
        <w:t>2021 թվականի օգոստոսի 11-ին Գևորգ Արթուրի Հարությունյանը ձերբակալվել է</w:t>
      </w:r>
      <w:r w:rsidR="00CF7775" w:rsidRPr="00CF7775">
        <w:rPr>
          <w:rFonts w:ascii="GHEA Mariam" w:eastAsia="GHEA Mariam" w:hAnsi="GHEA Mariam" w:cs="GHEA Mariam"/>
          <w:sz w:val="24"/>
          <w:szCs w:val="24"/>
          <w:lang w:val="hy-AM"/>
        </w:rPr>
        <w:t xml:space="preserve">, իսկ 2021 թվականի օգոստոսի 13-ին </w:t>
      </w:r>
      <w:r w:rsidR="00F263AD" w:rsidRPr="001D780F">
        <w:rPr>
          <w:rFonts w:ascii="GHEA Mariam" w:eastAsia="GHEA Mariam" w:hAnsi="GHEA Mariam" w:cs="GHEA Mariam"/>
          <w:sz w:val="24"/>
          <w:szCs w:val="24"/>
          <w:lang w:val="hy-AM"/>
        </w:rPr>
        <w:t>ներգրավվել է որպես մեղադրյալ</w:t>
      </w:r>
      <w:r w:rsidR="00486666">
        <w:rPr>
          <w:rFonts w:ascii="GHEA Mariam" w:eastAsia="GHEA Mariam" w:hAnsi="GHEA Mariam" w:cs="GHEA Mariam"/>
          <w:sz w:val="24"/>
          <w:szCs w:val="24"/>
          <w:lang w:val="hy-AM"/>
        </w:rPr>
        <w:t xml:space="preserve"> և նրան մեղադրանք է առաջադրվել </w:t>
      </w:r>
      <w:r w:rsidR="00F263AD" w:rsidRPr="001D780F">
        <w:rPr>
          <w:rFonts w:ascii="GHEA Mariam" w:eastAsia="GHEA Mariam" w:hAnsi="GHEA Mariam" w:cs="GHEA Mariam"/>
          <w:sz w:val="24"/>
          <w:szCs w:val="24"/>
          <w:lang w:val="hy-AM"/>
        </w:rPr>
        <w:t xml:space="preserve">ՀՀ </w:t>
      </w:r>
      <w:r w:rsidR="00CF505E" w:rsidRPr="00CF505E">
        <w:rPr>
          <w:rFonts w:ascii="GHEA Mariam" w:eastAsia="GHEA Mariam" w:hAnsi="GHEA Mariam" w:cs="GHEA Mariam"/>
          <w:sz w:val="24"/>
          <w:szCs w:val="24"/>
          <w:lang w:val="hy-AM"/>
        </w:rPr>
        <w:t xml:space="preserve">նախկին </w:t>
      </w:r>
      <w:r w:rsidR="00F263AD" w:rsidRPr="001D780F">
        <w:rPr>
          <w:rFonts w:ascii="GHEA Mariam" w:eastAsia="GHEA Mariam" w:hAnsi="GHEA Mariam" w:cs="GHEA Mariam"/>
          <w:sz w:val="24"/>
          <w:szCs w:val="24"/>
          <w:lang w:val="hy-AM"/>
        </w:rPr>
        <w:t>քրեական օրենսգրքի 112-րդ հոդվածի 1-ին մասով</w:t>
      </w:r>
      <w:r w:rsidR="005E39B9" w:rsidRPr="001D780F">
        <w:rPr>
          <w:rFonts w:ascii="GHEA Mariam" w:eastAsia="GHEA Mariam" w:hAnsi="GHEA Mariam" w:cs="GHEA Mariam"/>
          <w:sz w:val="24"/>
          <w:szCs w:val="24"/>
          <w:lang w:val="hy-AM"/>
        </w:rPr>
        <w:t>:</w:t>
      </w:r>
    </w:p>
    <w:p w14:paraId="47235BB5" w14:textId="46E86ADD" w:rsidR="003B65A0" w:rsidRDefault="003B65A0" w:rsidP="007E068C">
      <w:pPr>
        <w:spacing w:line="360" w:lineRule="auto"/>
        <w:ind w:leftChars="0" w:left="-2" w:firstLineChars="0" w:firstLine="567"/>
        <w:contextualSpacing/>
        <w:jc w:val="both"/>
        <w:rPr>
          <w:rFonts w:ascii="GHEA Mariam" w:eastAsia="GHEA Mariam" w:hAnsi="GHEA Mariam" w:cs="GHEA Mariam"/>
          <w:sz w:val="24"/>
          <w:szCs w:val="24"/>
          <w:lang w:val="hy-AM"/>
        </w:rPr>
      </w:pPr>
      <w:r w:rsidRPr="003B65A0">
        <w:rPr>
          <w:rFonts w:ascii="GHEA Mariam" w:eastAsia="GHEA Mariam" w:hAnsi="GHEA Mariam" w:cs="GHEA Mariam"/>
          <w:sz w:val="24"/>
          <w:szCs w:val="24"/>
          <w:lang w:val="hy-AM"/>
        </w:rPr>
        <w:t xml:space="preserve">Երևան քաղաքի </w:t>
      </w:r>
      <w:r w:rsidR="00B3378F" w:rsidRPr="00B3378F">
        <w:rPr>
          <w:rFonts w:ascii="GHEA Mariam" w:eastAsia="GHEA Mariam" w:hAnsi="GHEA Mariam" w:cs="GHEA Mariam"/>
          <w:sz w:val="24"/>
          <w:szCs w:val="24"/>
          <w:lang w:val="hy-AM"/>
        </w:rPr>
        <w:t xml:space="preserve">առաջին ատյանի </w:t>
      </w:r>
      <w:r w:rsidRPr="003B65A0">
        <w:rPr>
          <w:rFonts w:ascii="GHEA Mariam" w:eastAsia="GHEA Mariam" w:hAnsi="GHEA Mariam" w:cs="GHEA Mariam"/>
          <w:sz w:val="24"/>
          <w:szCs w:val="24"/>
          <w:lang w:val="hy-AM"/>
        </w:rPr>
        <w:t>ընդհանուր իրավասության դատարանի՝ 2021 թվականի օգոստոսի 13-ի որոշմամբ մեղադրյալ Գ</w:t>
      </w:r>
      <w:r w:rsidR="00B3378F">
        <w:rPr>
          <w:rFonts w:ascii="GHEA Mariam" w:eastAsia="GHEA Mariam" w:hAnsi="GHEA Mariam" w:cs="GHEA Mariam" w:hint="eastAsia"/>
          <w:sz w:val="24"/>
          <w:szCs w:val="24"/>
          <w:lang w:val="hy-AM"/>
        </w:rPr>
        <w:t>.</w:t>
      </w:r>
      <w:r w:rsidRPr="003B65A0">
        <w:rPr>
          <w:rFonts w:ascii="GHEA Mariam" w:eastAsia="GHEA Mariam" w:hAnsi="GHEA Mariam" w:cs="GHEA Mariam"/>
          <w:sz w:val="24"/>
          <w:szCs w:val="24"/>
          <w:lang w:val="hy-AM"/>
        </w:rPr>
        <w:t xml:space="preserve">Հարությունյանի նկատմամբ որպես խափանման միջոց է </w:t>
      </w:r>
      <w:r w:rsidR="00760CB6">
        <w:rPr>
          <w:rFonts w:ascii="GHEA Mariam" w:eastAsia="GHEA Mariam" w:hAnsi="GHEA Mariam" w:cs="GHEA Mariam"/>
          <w:sz w:val="24"/>
          <w:szCs w:val="24"/>
          <w:lang w:val="hy-AM"/>
        </w:rPr>
        <w:t>կիրառ</w:t>
      </w:r>
      <w:r w:rsidRPr="003B65A0">
        <w:rPr>
          <w:rFonts w:ascii="GHEA Mariam" w:eastAsia="GHEA Mariam" w:hAnsi="GHEA Mariam" w:cs="GHEA Mariam"/>
          <w:sz w:val="24"/>
          <w:szCs w:val="24"/>
          <w:lang w:val="hy-AM"/>
        </w:rPr>
        <w:t xml:space="preserve">վել կալանավորումը՝ </w:t>
      </w:r>
      <w:r w:rsidR="00877B13" w:rsidRPr="00877B13">
        <w:rPr>
          <w:rFonts w:ascii="GHEA Mariam" w:eastAsia="GHEA Mariam" w:hAnsi="GHEA Mariam" w:cs="GHEA Mariam"/>
          <w:sz w:val="24"/>
          <w:szCs w:val="24"/>
          <w:lang w:val="hy-AM"/>
        </w:rPr>
        <w:t>2 (</w:t>
      </w:r>
      <w:r w:rsidRPr="003B65A0">
        <w:rPr>
          <w:rFonts w:ascii="GHEA Mariam" w:eastAsia="GHEA Mariam" w:hAnsi="GHEA Mariam" w:cs="GHEA Mariam"/>
          <w:sz w:val="24"/>
          <w:szCs w:val="24"/>
          <w:lang w:val="hy-AM"/>
        </w:rPr>
        <w:t>երկու</w:t>
      </w:r>
      <w:r w:rsidR="00877B13" w:rsidRPr="00877B13">
        <w:rPr>
          <w:rFonts w:ascii="GHEA Mariam" w:eastAsia="GHEA Mariam" w:hAnsi="GHEA Mariam" w:cs="GHEA Mariam"/>
          <w:sz w:val="24"/>
          <w:szCs w:val="24"/>
          <w:lang w:val="hy-AM"/>
        </w:rPr>
        <w:t>)</w:t>
      </w:r>
      <w:r w:rsidRPr="003B65A0">
        <w:rPr>
          <w:rFonts w:ascii="GHEA Mariam" w:eastAsia="GHEA Mariam" w:hAnsi="GHEA Mariam" w:cs="GHEA Mariam"/>
          <w:sz w:val="24"/>
          <w:szCs w:val="24"/>
          <w:lang w:val="hy-AM"/>
        </w:rPr>
        <w:t xml:space="preserve"> ամիս ժամկետով:</w:t>
      </w:r>
    </w:p>
    <w:p w14:paraId="328204FF" w14:textId="317A0542" w:rsidR="003B65A0" w:rsidRPr="001D780F" w:rsidRDefault="007E3001" w:rsidP="007E068C">
      <w:pPr>
        <w:spacing w:line="360" w:lineRule="auto"/>
        <w:ind w:leftChars="0" w:left="-2" w:firstLineChars="0" w:firstLine="567"/>
        <w:contextualSpacing/>
        <w:jc w:val="both"/>
        <w:rPr>
          <w:rFonts w:ascii="GHEA Mariam" w:eastAsia="GHEA Mariam" w:hAnsi="GHEA Mariam" w:cs="GHEA Mariam"/>
          <w:sz w:val="24"/>
          <w:szCs w:val="24"/>
          <w:lang w:val="hy-AM"/>
        </w:rPr>
      </w:pPr>
      <w:r w:rsidRPr="007E3001">
        <w:rPr>
          <w:rFonts w:ascii="GHEA Mariam" w:eastAsia="GHEA Mariam" w:hAnsi="GHEA Mariam" w:cs="GHEA Mariam"/>
          <w:sz w:val="24"/>
          <w:szCs w:val="24"/>
          <w:lang w:val="hy-AM"/>
        </w:rPr>
        <w:t>Նախաքննության</w:t>
      </w:r>
      <w:r w:rsidR="00A27F40" w:rsidRPr="00A27F40">
        <w:rPr>
          <w:rFonts w:ascii="GHEA Mariam" w:eastAsia="GHEA Mariam" w:hAnsi="GHEA Mariam" w:cs="GHEA Mariam"/>
          <w:sz w:val="24"/>
          <w:szCs w:val="24"/>
          <w:lang w:val="hy-AM"/>
        </w:rPr>
        <w:t xml:space="preserve"> մարմնի՝ 2021 թվականի հոկտեմբերի 12-ի որոշմամբ </w:t>
      </w:r>
      <w:r w:rsidR="00A27F40">
        <w:rPr>
          <w:rFonts w:ascii="GHEA Mariam" w:eastAsia="GHEA Mariam" w:hAnsi="GHEA Mariam" w:cs="GHEA Mariam"/>
          <w:sz w:val="24"/>
          <w:szCs w:val="24"/>
          <w:lang w:val="hy-AM"/>
        </w:rPr>
        <w:t>Գ.</w:t>
      </w:r>
      <w:r w:rsidR="00A27F40" w:rsidRPr="00A27F40">
        <w:rPr>
          <w:rFonts w:ascii="GHEA Mariam" w:eastAsia="GHEA Mariam" w:hAnsi="GHEA Mariam" w:cs="GHEA Mariam"/>
          <w:sz w:val="24"/>
          <w:szCs w:val="24"/>
          <w:lang w:val="hy-AM"/>
        </w:rPr>
        <w:t>Հարությունյանի նկատմամբ որպես խափանման միջոց է</w:t>
      </w:r>
      <w:r w:rsidR="00CE3965">
        <w:rPr>
          <w:rFonts w:ascii="GHEA Mariam" w:eastAsia="GHEA Mariam" w:hAnsi="GHEA Mariam" w:cs="GHEA Mariam"/>
          <w:sz w:val="24"/>
          <w:szCs w:val="24"/>
          <w:lang w:val="hy-AM"/>
        </w:rPr>
        <w:t xml:space="preserve"> </w:t>
      </w:r>
      <w:r w:rsidR="00A27F40" w:rsidRPr="00A27F40">
        <w:rPr>
          <w:rFonts w:ascii="GHEA Mariam" w:eastAsia="GHEA Mariam" w:hAnsi="GHEA Mariam" w:cs="GHEA Mariam"/>
          <w:sz w:val="24"/>
          <w:szCs w:val="24"/>
          <w:lang w:val="hy-AM"/>
        </w:rPr>
        <w:t xml:space="preserve">կիրառվել </w:t>
      </w:r>
      <w:r w:rsidR="004434DE" w:rsidRPr="004434DE">
        <w:rPr>
          <w:rFonts w:ascii="GHEA Mariam" w:eastAsia="GHEA Mariam" w:hAnsi="GHEA Mariam" w:cs="GHEA Mariam"/>
          <w:sz w:val="24"/>
          <w:szCs w:val="24"/>
          <w:lang w:val="hy-AM"/>
        </w:rPr>
        <w:t>չհեռանալու մասին</w:t>
      </w:r>
      <w:r w:rsidR="00CE3965">
        <w:rPr>
          <w:rFonts w:ascii="GHEA Mariam" w:eastAsia="GHEA Mariam" w:hAnsi="GHEA Mariam" w:cs="GHEA Mariam"/>
          <w:sz w:val="24"/>
          <w:szCs w:val="24"/>
          <w:lang w:val="hy-AM"/>
        </w:rPr>
        <w:t xml:space="preserve"> </w:t>
      </w:r>
      <w:r w:rsidR="00CE3965" w:rsidRPr="00CE3965">
        <w:rPr>
          <w:rFonts w:ascii="GHEA Mariam" w:eastAsia="GHEA Mariam" w:hAnsi="GHEA Mariam" w:cs="GHEA Mariam"/>
          <w:sz w:val="24"/>
          <w:szCs w:val="24"/>
          <w:lang w:val="hy-AM"/>
        </w:rPr>
        <w:t>ստորագրություն</w:t>
      </w:r>
      <w:r w:rsidR="00CE3965">
        <w:rPr>
          <w:rFonts w:ascii="GHEA Mariam" w:eastAsia="GHEA Mariam" w:hAnsi="GHEA Mariam" w:cs="GHEA Mariam"/>
          <w:sz w:val="24"/>
          <w:szCs w:val="24"/>
          <w:lang w:val="hy-AM"/>
        </w:rPr>
        <w:t>ը</w:t>
      </w:r>
      <w:r w:rsidR="00A27F40" w:rsidRPr="00A27F40">
        <w:rPr>
          <w:rFonts w:ascii="GHEA Mariam" w:eastAsia="GHEA Mariam" w:hAnsi="GHEA Mariam" w:cs="GHEA Mariam"/>
          <w:sz w:val="24"/>
          <w:szCs w:val="24"/>
          <w:lang w:val="hy-AM"/>
        </w:rPr>
        <w:t>:</w:t>
      </w:r>
    </w:p>
    <w:p w14:paraId="6EBCCE05" w14:textId="7821A78E" w:rsidR="007E3001" w:rsidRDefault="007E3001" w:rsidP="00C04010">
      <w:pPr>
        <w:spacing w:line="360" w:lineRule="auto"/>
        <w:ind w:leftChars="0" w:left="-2" w:firstLineChars="0" w:firstLine="567"/>
        <w:contextualSpacing/>
        <w:jc w:val="both"/>
        <w:rPr>
          <w:rFonts w:ascii="GHEA Mariam" w:eastAsia="GHEA Mariam" w:hAnsi="GHEA Mariam" w:cs="GHEA Mariam"/>
          <w:sz w:val="24"/>
          <w:szCs w:val="24"/>
          <w:lang w:val="hy-AM"/>
        </w:rPr>
      </w:pPr>
      <w:r w:rsidRPr="007E3001">
        <w:rPr>
          <w:rFonts w:ascii="GHEA Mariam" w:eastAsia="GHEA Mariam" w:hAnsi="GHEA Mariam" w:cs="GHEA Mariam"/>
          <w:sz w:val="24"/>
          <w:szCs w:val="24"/>
          <w:lang w:val="hy-AM"/>
        </w:rPr>
        <w:t xml:space="preserve">Նախաքննության մարմնի՝ 2021 թվականի հոկտեմբերի 19-ի որոշմամբ </w:t>
      </w:r>
      <w:r w:rsidR="00FA649B">
        <w:rPr>
          <w:rFonts w:ascii="GHEA Mariam" w:eastAsia="GHEA Mariam" w:hAnsi="GHEA Mariam" w:cs="GHEA Mariam"/>
          <w:sz w:val="24"/>
          <w:szCs w:val="24"/>
          <w:lang w:val="hy-AM"/>
        </w:rPr>
        <w:t>Գ</w:t>
      </w:r>
      <w:r w:rsidR="00FA649B" w:rsidRPr="00FA649B">
        <w:rPr>
          <w:rFonts w:ascii="GHEA Mariam" w:eastAsia="GHEA Mariam" w:hAnsi="GHEA Mariam" w:cs="GHEA Mariam"/>
          <w:sz w:val="24"/>
          <w:szCs w:val="24"/>
          <w:lang w:val="hy-AM"/>
        </w:rPr>
        <w:t>.</w:t>
      </w:r>
      <w:r w:rsidRPr="007E3001">
        <w:rPr>
          <w:rFonts w:ascii="GHEA Mariam" w:eastAsia="GHEA Mariam" w:hAnsi="GHEA Mariam" w:cs="GHEA Mariam"/>
          <w:sz w:val="24"/>
          <w:szCs w:val="24"/>
          <w:lang w:val="hy-AM"/>
        </w:rPr>
        <w:t xml:space="preserve">Հարությունյանին առաջադրված մեղադրանքը փոփոխվել </w:t>
      </w:r>
      <w:r w:rsidR="00E23A84">
        <w:rPr>
          <w:rFonts w:ascii="GHEA Mariam" w:eastAsia="GHEA Mariam" w:hAnsi="GHEA Mariam" w:cs="GHEA Mariam"/>
          <w:sz w:val="24"/>
          <w:szCs w:val="24"/>
          <w:lang w:val="hy-AM"/>
        </w:rPr>
        <w:t>ու</w:t>
      </w:r>
      <w:r w:rsidRPr="007E3001">
        <w:rPr>
          <w:rFonts w:ascii="GHEA Mariam" w:eastAsia="GHEA Mariam" w:hAnsi="GHEA Mariam" w:cs="GHEA Mariam"/>
          <w:sz w:val="24"/>
          <w:szCs w:val="24"/>
          <w:lang w:val="hy-AM"/>
        </w:rPr>
        <w:t xml:space="preserve"> լրացվել </w:t>
      </w:r>
      <w:r w:rsidR="00FA649B" w:rsidRPr="00FA649B">
        <w:rPr>
          <w:rFonts w:ascii="GHEA Mariam" w:eastAsia="GHEA Mariam" w:hAnsi="GHEA Mariam" w:cs="GHEA Mariam"/>
          <w:sz w:val="24"/>
          <w:szCs w:val="24"/>
          <w:lang w:val="hy-AM"/>
        </w:rPr>
        <w:t>է</w:t>
      </w:r>
      <w:r w:rsidR="00E23A84" w:rsidRPr="00E23A84">
        <w:rPr>
          <w:rFonts w:ascii="GHEA Mariam" w:eastAsia="GHEA Mariam" w:hAnsi="GHEA Mariam" w:cs="GHEA Mariam"/>
          <w:sz w:val="24"/>
          <w:szCs w:val="24"/>
          <w:lang w:val="hy-AM"/>
        </w:rPr>
        <w:t>,</w:t>
      </w:r>
      <w:r w:rsidR="00FA649B" w:rsidRPr="00FA649B">
        <w:rPr>
          <w:rFonts w:ascii="GHEA Mariam" w:eastAsia="GHEA Mariam" w:hAnsi="GHEA Mariam" w:cs="GHEA Mariam"/>
          <w:sz w:val="24"/>
          <w:szCs w:val="24"/>
          <w:lang w:val="hy-AM"/>
        </w:rPr>
        <w:t xml:space="preserve"> </w:t>
      </w:r>
      <w:r w:rsidR="00E23A84">
        <w:rPr>
          <w:rFonts w:ascii="GHEA Mariam" w:eastAsia="GHEA Mariam" w:hAnsi="GHEA Mariam" w:cs="GHEA Mariam"/>
          <w:sz w:val="24"/>
          <w:szCs w:val="24"/>
          <w:lang w:val="hy-AM"/>
        </w:rPr>
        <w:t>և</w:t>
      </w:r>
      <w:r w:rsidRPr="007E3001">
        <w:rPr>
          <w:rFonts w:ascii="GHEA Mariam" w:eastAsia="GHEA Mariam" w:hAnsi="GHEA Mariam" w:cs="GHEA Mariam"/>
          <w:sz w:val="24"/>
          <w:szCs w:val="24"/>
          <w:lang w:val="hy-AM"/>
        </w:rPr>
        <w:t xml:space="preserve"> նրան նոր մեղադրանք է առաջադրվել ՀՀ </w:t>
      </w:r>
      <w:r w:rsidR="009F3364" w:rsidRPr="009F3364">
        <w:rPr>
          <w:rFonts w:ascii="GHEA Mariam" w:eastAsia="GHEA Mariam" w:hAnsi="GHEA Mariam" w:cs="GHEA Mariam"/>
          <w:sz w:val="24"/>
          <w:szCs w:val="24"/>
          <w:lang w:val="hy-AM"/>
        </w:rPr>
        <w:t xml:space="preserve">նախկին </w:t>
      </w:r>
      <w:r w:rsidRPr="007E3001">
        <w:rPr>
          <w:rFonts w:ascii="GHEA Mariam" w:eastAsia="GHEA Mariam" w:hAnsi="GHEA Mariam" w:cs="GHEA Mariam"/>
          <w:sz w:val="24"/>
          <w:szCs w:val="24"/>
          <w:lang w:val="hy-AM"/>
        </w:rPr>
        <w:t xml:space="preserve">քրեական օրենսգրքի 112-րդ հոդվածի </w:t>
      </w:r>
      <w:r w:rsidR="009F3364" w:rsidRPr="009F3364">
        <w:rPr>
          <w:rFonts w:ascii="GHEA Mariam" w:eastAsia="GHEA Mariam" w:hAnsi="GHEA Mariam" w:cs="GHEA Mariam"/>
          <w:sz w:val="24"/>
          <w:szCs w:val="24"/>
          <w:lang w:val="hy-AM"/>
        </w:rPr>
        <w:t xml:space="preserve"> </w:t>
      </w:r>
      <w:r w:rsidRPr="007E3001">
        <w:rPr>
          <w:rFonts w:ascii="GHEA Mariam" w:eastAsia="GHEA Mariam" w:hAnsi="GHEA Mariam" w:cs="GHEA Mariam"/>
          <w:sz w:val="24"/>
          <w:szCs w:val="24"/>
          <w:lang w:val="hy-AM"/>
        </w:rPr>
        <w:t>1-ին մասով:</w:t>
      </w:r>
    </w:p>
    <w:p w14:paraId="68E31094" w14:textId="77777777" w:rsidR="00CE3965" w:rsidRDefault="00AA56BD" w:rsidP="00CE3965">
      <w:pPr>
        <w:spacing w:line="360" w:lineRule="auto"/>
        <w:ind w:leftChars="0" w:left="-2" w:firstLineChars="0" w:firstLine="567"/>
        <w:contextualSpacing/>
        <w:jc w:val="both"/>
        <w:rPr>
          <w:rFonts w:ascii="GHEA Mariam" w:eastAsia="GHEA Mariam" w:hAnsi="GHEA Mariam" w:cs="GHEA Mariam"/>
          <w:sz w:val="24"/>
          <w:szCs w:val="24"/>
          <w:lang w:val="hy-AM"/>
        </w:rPr>
      </w:pPr>
      <w:r w:rsidRPr="00AA56BD">
        <w:rPr>
          <w:rFonts w:ascii="GHEA Mariam" w:eastAsia="GHEA Mariam" w:hAnsi="GHEA Mariam" w:cs="GHEA Mariam"/>
          <w:sz w:val="24"/>
          <w:szCs w:val="24"/>
          <w:lang w:val="hy-AM"/>
        </w:rPr>
        <w:t xml:space="preserve">1.1. </w:t>
      </w:r>
      <w:r w:rsidR="00880F97" w:rsidRPr="00880F97">
        <w:rPr>
          <w:rFonts w:ascii="GHEA Mariam" w:eastAsia="GHEA Mariam" w:hAnsi="GHEA Mariam" w:cs="GHEA Mariam"/>
          <w:sz w:val="24"/>
          <w:szCs w:val="24"/>
          <w:lang w:val="hy-AM"/>
        </w:rPr>
        <w:t>2021 թվականի հոկտեմբերի 27-ին</w:t>
      </w:r>
      <w:r w:rsidR="00AC30ED" w:rsidRPr="001D780F">
        <w:rPr>
          <w:rFonts w:ascii="GHEA Mariam" w:eastAsia="GHEA Mariam" w:hAnsi="GHEA Mariam" w:cs="GHEA Mariam"/>
          <w:sz w:val="24"/>
          <w:szCs w:val="24"/>
          <w:lang w:val="hy-AM"/>
        </w:rPr>
        <w:t xml:space="preserve"> քրեական գործը մեղադրական եզրակացությամբ ուղարկվել է </w:t>
      </w:r>
      <w:r w:rsidR="001E5FAF" w:rsidRPr="001D780F">
        <w:rPr>
          <w:rFonts w:ascii="GHEA Mariam" w:eastAsia="GHEA Mariam" w:hAnsi="GHEA Mariam" w:cs="GHEA Mariam"/>
          <w:sz w:val="24"/>
          <w:szCs w:val="24"/>
          <w:lang w:val="hy-AM"/>
        </w:rPr>
        <w:t xml:space="preserve">Երևան քաղաքի </w:t>
      </w:r>
      <w:r w:rsidR="00A20981" w:rsidRPr="00A20981">
        <w:rPr>
          <w:rFonts w:ascii="GHEA Mariam" w:eastAsia="GHEA Mariam" w:hAnsi="GHEA Mariam" w:cs="GHEA Mariam"/>
          <w:sz w:val="24"/>
          <w:szCs w:val="24"/>
          <w:lang w:val="hy-AM"/>
        </w:rPr>
        <w:t xml:space="preserve">առաջին ատյանի ընդհանուր իրավասության </w:t>
      </w:r>
      <w:r w:rsidR="00A20981">
        <w:rPr>
          <w:rFonts w:ascii="GHEA Mariam" w:eastAsia="GHEA Mariam" w:hAnsi="GHEA Mariam" w:cs="GHEA Mariam"/>
          <w:sz w:val="24"/>
          <w:szCs w:val="24"/>
          <w:lang w:val="hy-AM"/>
        </w:rPr>
        <w:t>դատարան</w:t>
      </w:r>
      <w:r w:rsidR="00957CFF" w:rsidRPr="00A20981">
        <w:rPr>
          <w:rFonts w:ascii="GHEA Mariam" w:eastAsia="GHEA Mariam" w:hAnsi="GHEA Mariam" w:cs="GHEA Mariam"/>
          <w:sz w:val="24"/>
          <w:szCs w:val="24"/>
          <w:lang w:val="hy-AM"/>
        </w:rPr>
        <w:t>:</w:t>
      </w:r>
      <w:r w:rsidR="006879D7" w:rsidRPr="00CE3965">
        <w:rPr>
          <w:rFonts w:ascii="GHEA Mariam" w:eastAsia="GHEA Mariam" w:hAnsi="GHEA Mariam" w:cs="GHEA Mariam"/>
          <w:sz w:val="24"/>
          <w:szCs w:val="24"/>
          <w:lang w:val="hy-AM"/>
        </w:rPr>
        <w:tab/>
      </w:r>
      <w:r w:rsidR="006879D7" w:rsidRPr="00CE3965">
        <w:rPr>
          <w:rFonts w:ascii="GHEA Mariam" w:eastAsia="GHEA Mariam" w:hAnsi="GHEA Mariam" w:cs="GHEA Mariam"/>
          <w:sz w:val="24"/>
          <w:szCs w:val="24"/>
          <w:lang w:val="hy-AM"/>
        </w:rPr>
        <w:tab/>
      </w:r>
      <w:r w:rsidR="006879D7" w:rsidRPr="00CE3965">
        <w:rPr>
          <w:rFonts w:ascii="GHEA Mariam" w:eastAsia="GHEA Mariam" w:hAnsi="GHEA Mariam" w:cs="GHEA Mariam"/>
          <w:sz w:val="24"/>
          <w:szCs w:val="24"/>
          <w:lang w:val="hy-AM"/>
        </w:rPr>
        <w:tab/>
      </w:r>
      <w:r w:rsidR="006879D7" w:rsidRPr="00CE3965">
        <w:rPr>
          <w:rFonts w:ascii="GHEA Mariam" w:eastAsia="GHEA Mariam" w:hAnsi="GHEA Mariam" w:cs="GHEA Mariam"/>
          <w:sz w:val="24"/>
          <w:szCs w:val="24"/>
          <w:lang w:val="hy-AM"/>
        </w:rPr>
        <w:tab/>
      </w:r>
      <w:r w:rsidR="006879D7" w:rsidRPr="00CE3965">
        <w:rPr>
          <w:rFonts w:ascii="GHEA Mariam" w:eastAsia="GHEA Mariam" w:hAnsi="GHEA Mariam" w:cs="GHEA Mariam"/>
          <w:sz w:val="24"/>
          <w:szCs w:val="24"/>
          <w:lang w:val="hy-AM"/>
        </w:rPr>
        <w:tab/>
      </w:r>
      <w:r w:rsidR="006879D7" w:rsidRPr="00CE3965">
        <w:rPr>
          <w:rFonts w:ascii="GHEA Mariam" w:eastAsia="GHEA Mariam" w:hAnsi="GHEA Mariam" w:cs="GHEA Mariam"/>
          <w:sz w:val="24"/>
          <w:szCs w:val="24"/>
          <w:lang w:val="hy-AM"/>
        </w:rPr>
        <w:tab/>
      </w:r>
      <w:r w:rsidR="006879D7" w:rsidRPr="00CE3965">
        <w:rPr>
          <w:rFonts w:ascii="GHEA Mariam" w:eastAsia="GHEA Mariam" w:hAnsi="GHEA Mariam" w:cs="GHEA Mariam"/>
          <w:sz w:val="24"/>
          <w:szCs w:val="24"/>
          <w:lang w:val="hy-AM"/>
        </w:rPr>
        <w:tab/>
      </w:r>
    </w:p>
    <w:p w14:paraId="07DD91E4" w14:textId="5FDD8368" w:rsidR="000918E3" w:rsidRPr="001D780F" w:rsidRDefault="000918E3" w:rsidP="00CE3965">
      <w:pPr>
        <w:spacing w:line="360" w:lineRule="auto"/>
        <w:ind w:leftChars="0" w:left="-2" w:firstLineChars="0" w:firstLine="567"/>
        <w:contextualSpacing/>
        <w:jc w:val="both"/>
        <w:rPr>
          <w:rFonts w:ascii="GHEA Mariam" w:eastAsia="GHEA Mariam" w:hAnsi="GHEA Mariam" w:cs="GHEA Mariam"/>
          <w:sz w:val="24"/>
          <w:szCs w:val="24"/>
          <w:lang w:val="hy-AM"/>
        </w:rPr>
      </w:pPr>
      <w:r w:rsidRPr="00CE3965">
        <w:rPr>
          <w:rFonts w:ascii="GHEA Mariam" w:eastAsia="GHEA Mariam" w:hAnsi="GHEA Mariam" w:cs="GHEA Mariam"/>
          <w:sz w:val="24"/>
          <w:szCs w:val="24"/>
          <w:lang w:val="hy-AM"/>
        </w:rPr>
        <w:t xml:space="preserve">Նախնական դատալսումների ընթացքում </w:t>
      </w:r>
      <w:r w:rsidR="00BE68AA" w:rsidRPr="00BE68AA">
        <w:rPr>
          <w:rFonts w:ascii="GHEA Mariam" w:eastAsia="GHEA Mariam" w:hAnsi="GHEA Mariam" w:cs="GHEA Mariam"/>
          <w:sz w:val="24"/>
          <w:szCs w:val="24"/>
          <w:lang w:val="hy-AM"/>
        </w:rPr>
        <w:t xml:space="preserve">Երևան քաղաքի առաջին ատյանի ընդհանուր իրավասության </w:t>
      </w:r>
      <w:r w:rsidR="00BE68AA">
        <w:rPr>
          <w:rFonts w:ascii="GHEA Mariam" w:eastAsia="GHEA Mariam" w:hAnsi="GHEA Mariam" w:cs="GHEA Mariam"/>
          <w:sz w:val="24"/>
          <w:szCs w:val="24"/>
          <w:lang w:val="hy-AM"/>
        </w:rPr>
        <w:t xml:space="preserve">քրեական </w:t>
      </w:r>
      <w:r w:rsidR="00BE68AA" w:rsidRPr="00BE68AA">
        <w:rPr>
          <w:rFonts w:ascii="GHEA Mariam" w:eastAsia="GHEA Mariam" w:hAnsi="GHEA Mariam" w:cs="GHEA Mariam"/>
          <w:sz w:val="24"/>
          <w:szCs w:val="24"/>
          <w:lang w:val="hy-AM"/>
        </w:rPr>
        <w:t>դատարան</w:t>
      </w:r>
      <w:r w:rsidR="00BE68AA">
        <w:rPr>
          <w:rFonts w:ascii="GHEA Mariam" w:eastAsia="GHEA Mariam" w:hAnsi="GHEA Mariam" w:cs="GHEA Mariam"/>
          <w:sz w:val="24"/>
          <w:szCs w:val="24"/>
          <w:lang w:val="hy-AM"/>
        </w:rPr>
        <w:t xml:space="preserve">ը </w:t>
      </w:r>
      <w:r w:rsidR="00BE68AA" w:rsidRPr="00BE68AA">
        <w:rPr>
          <w:rFonts w:ascii="GHEA Mariam" w:eastAsia="GHEA Mariam" w:hAnsi="GHEA Mariam" w:cs="GHEA Mariam"/>
          <w:sz w:val="24"/>
          <w:szCs w:val="24"/>
          <w:lang w:val="hy-AM"/>
        </w:rPr>
        <w:t xml:space="preserve">(այսուհետ՝ նաև Առաջին ատյանի </w:t>
      </w:r>
      <w:r w:rsidR="00BE68AA" w:rsidRPr="00BE68AA">
        <w:rPr>
          <w:rFonts w:ascii="GHEA Mariam" w:eastAsia="GHEA Mariam" w:hAnsi="GHEA Mariam" w:cs="GHEA Mariam"/>
          <w:sz w:val="24"/>
          <w:szCs w:val="24"/>
          <w:lang w:val="hy-AM"/>
        </w:rPr>
        <w:lastRenderedPageBreak/>
        <w:t xml:space="preserve">դատարան) </w:t>
      </w:r>
      <w:r w:rsidRPr="00CE3965">
        <w:rPr>
          <w:rFonts w:ascii="GHEA Mariam" w:eastAsia="GHEA Mariam" w:hAnsi="GHEA Mariam" w:cs="GHEA Mariam"/>
          <w:sz w:val="24"/>
          <w:szCs w:val="24"/>
          <w:lang w:val="hy-AM"/>
        </w:rPr>
        <w:t xml:space="preserve">որոշում է կայացրել մեղադրյալ </w:t>
      </w:r>
      <w:r w:rsidR="00A31C1A" w:rsidRPr="00CE3965">
        <w:rPr>
          <w:rFonts w:ascii="GHEA Mariam" w:eastAsia="GHEA Mariam" w:hAnsi="GHEA Mariam" w:cs="GHEA Mariam"/>
          <w:sz w:val="24"/>
          <w:szCs w:val="24"/>
          <w:lang w:val="hy-AM"/>
        </w:rPr>
        <w:t>Գ.</w:t>
      </w:r>
      <w:r w:rsidR="00224256" w:rsidRPr="00CE3965">
        <w:rPr>
          <w:rFonts w:ascii="GHEA Mariam" w:eastAsia="GHEA Mariam" w:hAnsi="GHEA Mariam" w:cs="GHEA Mariam"/>
          <w:sz w:val="24"/>
          <w:szCs w:val="24"/>
          <w:lang w:val="hy-AM"/>
        </w:rPr>
        <w:t>Հարությունյանի</w:t>
      </w:r>
      <w:r w:rsidRPr="00CE3965">
        <w:rPr>
          <w:rFonts w:ascii="GHEA Mariam" w:eastAsia="GHEA Mariam" w:hAnsi="GHEA Mariam" w:cs="GHEA Mariam"/>
          <w:sz w:val="24"/>
          <w:szCs w:val="24"/>
          <w:lang w:val="hy-AM"/>
        </w:rPr>
        <w:t xml:space="preserve"> նկատմամբ </w:t>
      </w:r>
      <w:r w:rsidR="00224256" w:rsidRPr="00CE3965">
        <w:rPr>
          <w:rFonts w:ascii="GHEA Mariam" w:eastAsia="GHEA Mariam" w:hAnsi="GHEA Mariam" w:cs="GHEA Mariam"/>
          <w:sz w:val="24"/>
          <w:szCs w:val="24"/>
          <w:lang w:val="hy-AM"/>
        </w:rPr>
        <w:t>որպես</w:t>
      </w:r>
      <w:r w:rsidRPr="00CE3965">
        <w:rPr>
          <w:rFonts w:ascii="GHEA Mariam" w:eastAsia="GHEA Mariam" w:hAnsi="GHEA Mariam" w:cs="GHEA Mariam"/>
          <w:sz w:val="24"/>
          <w:szCs w:val="24"/>
          <w:lang w:val="hy-AM"/>
        </w:rPr>
        <w:t xml:space="preserve"> խափանման միջոց բացակայելու </w:t>
      </w:r>
      <w:r w:rsidR="00E41F74" w:rsidRPr="00CE3965">
        <w:rPr>
          <w:rFonts w:ascii="GHEA Mariam" w:eastAsia="GHEA Mariam" w:hAnsi="GHEA Mariam" w:cs="GHEA Mariam"/>
          <w:sz w:val="24"/>
          <w:szCs w:val="24"/>
          <w:lang w:val="hy-AM"/>
        </w:rPr>
        <w:t>արգելքն ընտրելու մասին</w:t>
      </w:r>
      <w:r w:rsidRPr="00CE3965">
        <w:rPr>
          <w:rFonts w:ascii="GHEA Mariam" w:eastAsia="GHEA Mariam" w:hAnsi="GHEA Mariam" w:cs="GHEA Mariam"/>
          <w:sz w:val="24"/>
          <w:szCs w:val="24"/>
          <w:lang w:val="hy-AM"/>
        </w:rPr>
        <w:t>:</w:t>
      </w:r>
    </w:p>
    <w:p w14:paraId="6D5833CA" w14:textId="589CE862" w:rsidR="00064E3C" w:rsidRPr="00FF43B1" w:rsidRDefault="007E5445" w:rsidP="00FF43B1">
      <w:pPr>
        <w:spacing w:line="360" w:lineRule="auto"/>
        <w:ind w:leftChars="0" w:left="-2" w:firstLineChars="0" w:firstLine="567"/>
        <w:contextualSpacing/>
        <w:jc w:val="both"/>
        <w:rPr>
          <w:rFonts w:ascii="GHEA Mariam" w:eastAsia="GHEA Mariam" w:hAnsi="GHEA Mariam" w:cs="GHEA Mariam"/>
          <w:sz w:val="24"/>
          <w:szCs w:val="24"/>
          <w:lang w:val="hy-AM"/>
        </w:rPr>
      </w:pPr>
      <w:r w:rsidRPr="001D780F">
        <w:rPr>
          <w:rFonts w:ascii="GHEA Mariam" w:eastAsia="GHEA Mariam" w:hAnsi="GHEA Mariam" w:cs="GHEA Mariam"/>
          <w:sz w:val="24"/>
          <w:szCs w:val="24"/>
          <w:lang w:val="hy-AM"/>
        </w:rPr>
        <w:t xml:space="preserve">2. </w:t>
      </w:r>
      <w:r w:rsidR="001078A9" w:rsidRPr="001D780F">
        <w:rPr>
          <w:rFonts w:ascii="GHEA Mariam" w:eastAsia="GHEA Mariam" w:hAnsi="GHEA Mariam" w:cs="GHEA Mariam"/>
          <w:sz w:val="24"/>
          <w:szCs w:val="24"/>
          <w:lang w:val="hy-AM"/>
        </w:rPr>
        <w:t>Առաջին ատյանի դատարան</w:t>
      </w:r>
      <w:r w:rsidR="00D7197D">
        <w:rPr>
          <w:rFonts w:ascii="GHEA Mariam" w:eastAsia="GHEA Mariam" w:hAnsi="GHEA Mariam" w:cs="GHEA Mariam"/>
          <w:sz w:val="24"/>
          <w:szCs w:val="24"/>
          <w:lang w:val="hy-AM"/>
        </w:rPr>
        <w:t>ի</w:t>
      </w:r>
      <w:r w:rsidR="003B0C19" w:rsidRPr="001D780F">
        <w:rPr>
          <w:rFonts w:ascii="GHEA Mariam" w:eastAsia="GHEA Mariam" w:hAnsi="GHEA Mariam" w:cs="GHEA Mariam"/>
          <w:sz w:val="24"/>
          <w:szCs w:val="24"/>
          <w:lang w:val="hy-AM"/>
        </w:rPr>
        <w:t>`</w:t>
      </w:r>
      <w:r w:rsidRPr="001D780F">
        <w:rPr>
          <w:rFonts w:ascii="GHEA Mariam" w:eastAsia="GHEA Mariam" w:hAnsi="GHEA Mariam" w:cs="GHEA Mariam"/>
          <w:sz w:val="24"/>
          <w:szCs w:val="24"/>
          <w:lang w:val="hy-AM"/>
        </w:rPr>
        <w:t xml:space="preserve"> </w:t>
      </w:r>
      <w:r w:rsidR="00D7197D" w:rsidRPr="00D7197D">
        <w:rPr>
          <w:rFonts w:ascii="GHEA Mariam" w:eastAsia="GHEA Mariam" w:hAnsi="GHEA Mariam" w:cs="GHEA Mariam"/>
          <w:sz w:val="24"/>
          <w:szCs w:val="24"/>
          <w:lang w:val="hy-AM"/>
        </w:rPr>
        <w:t>2023 թվականի հունիսի 20-ի</w:t>
      </w:r>
      <w:r w:rsidRPr="001D780F">
        <w:rPr>
          <w:rFonts w:ascii="GHEA Mariam" w:eastAsia="GHEA Mariam" w:hAnsi="GHEA Mariam" w:cs="GHEA Mariam"/>
          <w:sz w:val="24"/>
          <w:szCs w:val="24"/>
          <w:lang w:val="hy-AM"/>
        </w:rPr>
        <w:t xml:space="preserve"> դատավճռով</w:t>
      </w:r>
      <w:r w:rsidR="00C34485" w:rsidRPr="00C34485">
        <w:rPr>
          <w:rFonts w:ascii="GHEA Mariam" w:eastAsia="GHEA Mariam" w:hAnsi="GHEA Mariam" w:cs="GHEA Mariam"/>
          <w:sz w:val="24"/>
          <w:szCs w:val="24"/>
          <w:lang w:val="hy-AM"/>
        </w:rPr>
        <w:t xml:space="preserve"> </w:t>
      </w:r>
      <w:r w:rsidR="00C34485">
        <w:rPr>
          <w:rFonts w:ascii="GHEA Mariam" w:eastAsia="GHEA Mariam" w:hAnsi="GHEA Mariam" w:cs="GHEA Mariam"/>
          <w:sz w:val="24"/>
          <w:szCs w:val="24"/>
          <w:lang w:val="hy-AM"/>
        </w:rPr>
        <w:t>Գ.Հարությունյանը</w:t>
      </w:r>
      <w:r w:rsidR="00C34485" w:rsidRPr="00C34485">
        <w:rPr>
          <w:rFonts w:ascii="GHEA Mariam" w:eastAsia="GHEA Mariam" w:hAnsi="GHEA Mariam" w:cs="GHEA Mariam"/>
          <w:sz w:val="24"/>
          <w:szCs w:val="24"/>
          <w:lang w:val="hy-AM"/>
        </w:rPr>
        <w:t xml:space="preserve"> մեղավոր է ճանաչվել</w:t>
      </w:r>
      <w:r w:rsidR="0024639F">
        <w:rPr>
          <w:rFonts w:ascii="GHEA Mariam" w:eastAsia="GHEA Mariam" w:hAnsi="GHEA Mariam" w:cs="GHEA Mariam"/>
          <w:sz w:val="24"/>
          <w:szCs w:val="24"/>
          <w:lang w:val="hy-AM"/>
        </w:rPr>
        <w:t xml:space="preserve"> </w:t>
      </w:r>
      <w:r w:rsidR="00A31C1A" w:rsidRPr="008212DB">
        <w:rPr>
          <w:rFonts w:ascii="GHEA Mariam" w:eastAsia="GHEA Mariam" w:hAnsi="GHEA Mariam" w:cs="GHEA Mariam"/>
          <w:sz w:val="24"/>
          <w:szCs w:val="24"/>
          <w:lang w:val="hy-AM"/>
        </w:rPr>
        <w:t>2021 թվականի մայիսի 5-ին ընդունված</w:t>
      </w:r>
      <w:r w:rsidR="00A31C1A" w:rsidRPr="00A31C1A">
        <w:rPr>
          <w:rFonts w:ascii="GHEA Mariam" w:eastAsia="GHEA Mariam" w:hAnsi="GHEA Mariam" w:cs="GHEA Mariam"/>
          <w:sz w:val="24"/>
          <w:szCs w:val="24"/>
          <w:lang w:val="hy-AM"/>
        </w:rPr>
        <w:t xml:space="preserve"> </w:t>
      </w:r>
      <w:r w:rsidR="0024639F">
        <w:rPr>
          <w:rFonts w:ascii="GHEA Mariam" w:eastAsia="GHEA Mariam" w:hAnsi="GHEA Mariam" w:cs="GHEA Mariam"/>
          <w:sz w:val="24"/>
          <w:szCs w:val="24"/>
          <w:lang w:val="hy-AM"/>
        </w:rPr>
        <w:t xml:space="preserve">ՀՀ </w:t>
      </w:r>
      <w:r w:rsidR="00C34485" w:rsidRPr="00C34485">
        <w:rPr>
          <w:rFonts w:ascii="GHEA Mariam" w:eastAsia="GHEA Mariam" w:hAnsi="GHEA Mariam" w:cs="GHEA Mariam"/>
          <w:sz w:val="24"/>
          <w:szCs w:val="24"/>
          <w:lang w:val="hy-AM"/>
        </w:rPr>
        <w:t>քրեական օրենսգրքի</w:t>
      </w:r>
      <w:r w:rsidR="006C2245" w:rsidRPr="006C2245">
        <w:rPr>
          <w:rFonts w:ascii="GHEA Mariam" w:eastAsia="GHEA Mariam" w:hAnsi="GHEA Mariam" w:cs="GHEA Mariam"/>
          <w:sz w:val="24"/>
          <w:szCs w:val="24"/>
          <w:lang w:val="hy-AM"/>
        </w:rPr>
        <w:t xml:space="preserve"> (այսուհետ` ՀՀ</w:t>
      </w:r>
      <w:r w:rsidR="006C2245">
        <w:rPr>
          <w:rFonts w:ascii="GHEA Mariam" w:eastAsia="GHEA Mariam" w:hAnsi="GHEA Mariam" w:cs="GHEA Mariam"/>
          <w:sz w:val="24"/>
          <w:szCs w:val="24"/>
          <w:lang w:val="hy-AM"/>
        </w:rPr>
        <w:t xml:space="preserve"> </w:t>
      </w:r>
      <w:r w:rsidR="006C2245" w:rsidRPr="006C2245">
        <w:rPr>
          <w:rFonts w:ascii="GHEA Mariam" w:eastAsia="GHEA Mariam" w:hAnsi="GHEA Mariam" w:cs="GHEA Mariam"/>
          <w:sz w:val="24"/>
          <w:szCs w:val="24"/>
          <w:lang w:val="hy-AM"/>
        </w:rPr>
        <w:t>քրեական օրենսգիրք)</w:t>
      </w:r>
      <w:r w:rsidR="00C34485" w:rsidRPr="00C34485">
        <w:rPr>
          <w:rFonts w:ascii="GHEA Mariam" w:eastAsia="GHEA Mariam" w:hAnsi="GHEA Mariam" w:cs="GHEA Mariam"/>
          <w:sz w:val="24"/>
          <w:szCs w:val="24"/>
          <w:lang w:val="hy-AM"/>
        </w:rPr>
        <w:t xml:space="preserve"> 166-րդ հոդվածի</w:t>
      </w:r>
      <w:r w:rsidR="008212DB">
        <w:rPr>
          <w:rFonts w:ascii="GHEA Mariam" w:eastAsia="GHEA Mariam" w:hAnsi="GHEA Mariam" w:cs="GHEA Mariam"/>
          <w:sz w:val="24"/>
          <w:szCs w:val="24"/>
          <w:lang w:val="hy-AM"/>
        </w:rPr>
        <w:t xml:space="preserve"> </w:t>
      </w:r>
      <w:r w:rsidR="00C34485" w:rsidRPr="00C34485">
        <w:rPr>
          <w:rFonts w:ascii="GHEA Mariam" w:eastAsia="GHEA Mariam" w:hAnsi="GHEA Mariam" w:cs="GHEA Mariam"/>
          <w:sz w:val="24"/>
          <w:szCs w:val="24"/>
          <w:lang w:val="hy-AM"/>
        </w:rPr>
        <w:t xml:space="preserve">1-ին մասի 1-ին կետով և նրա նկատմամբ պատիժ է  նշանակվել ազատազրկում՝ 3 (երեք) տարի ժամկետով: </w:t>
      </w:r>
      <w:r w:rsidR="0049577E" w:rsidRPr="0049577E">
        <w:rPr>
          <w:rFonts w:ascii="GHEA Mariam" w:eastAsia="GHEA Mariam" w:hAnsi="GHEA Mariam" w:cs="GHEA Mariam"/>
          <w:sz w:val="24"/>
          <w:szCs w:val="24"/>
          <w:lang w:val="hy-AM"/>
        </w:rPr>
        <w:t xml:space="preserve">ՀՀ քրեական օրենսգրքի 79-րդ հոդվածի 3-րդ մասի հիման վրա </w:t>
      </w:r>
      <w:r w:rsidR="00CD063F" w:rsidRPr="00CD063F">
        <w:rPr>
          <w:rFonts w:ascii="GHEA Mariam" w:eastAsia="GHEA Mariam" w:hAnsi="GHEA Mariam" w:cs="GHEA Mariam"/>
          <w:sz w:val="24"/>
          <w:szCs w:val="24"/>
          <w:lang w:val="hy-AM"/>
        </w:rPr>
        <w:t xml:space="preserve">նշանակված պատժին </w:t>
      </w:r>
      <w:r w:rsidR="00C34485" w:rsidRPr="00C34485">
        <w:rPr>
          <w:rFonts w:ascii="GHEA Mariam" w:eastAsia="GHEA Mariam" w:hAnsi="GHEA Mariam" w:cs="GHEA Mariam"/>
          <w:sz w:val="24"/>
          <w:szCs w:val="24"/>
          <w:lang w:val="hy-AM"/>
        </w:rPr>
        <w:t>հաշվակց</w:t>
      </w:r>
      <w:r w:rsidR="009748A6" w:rsidRPr="009748A6">
        <w:rPr>
          <w:rFonts w:ascii="GHEA Mariam" w:eastAsia="GHEA Mariam" w:hAnsi="GHEA Mariam" w:cs="GHEA Mariam"/>
          <w:sz w:val="24"/>
          <w:szCs w:val="24"/>
          <w:lang w:val="hy-AM"/>
        </w:rPr>
        <w:t>վ</w:t>
      </w:r>
      <w:r w:rsidR="00C34485" w:rsidRPr="00C34485">
        <w:rPr>
          <w:rFonts w:ascii="GHEA Mariam" w:eastAsia="GHEA Mariam" w:hAnsi="GHEA Mariam" w:cs="GHEA Mariam"/>
          <w:sz w:val="24"/>
          <w:szCs w:val="24"/>
          <w:lang w:val="hy-AM"/>
        </w:rPr>
        <w:t xml:space="preserve">ել </w:t>
      </w:r>
      <w:r w:rsidR="009748A6" w:rsidRPr="009748A6">
        <w:rPr>
          <w:rFonts w:ascii="GHEA Mariam" w:eastAsia="GHEA Mariam" w:hAnsi="GHEA Mariam" w:cs="GHEA Mariam"/>
          <w:sz w:val="24"/>
          <w:szCs w:val="24"/>
          <w:lang w:val="hy-AM"/>
        </w:rPr>
        <w:t xml:space="preserve">է </w:t>
      </w:r>
      <w:r w:rsidR="00C34485" w:rsidRPr="00C34485">
        <w:rPr>
          <w:rFonts w:ascii="GHEA Mariam" w:eastAsia="GHEA Mariam" w:hAnsi="GHEA Mariam" w:cs="GHEA Mariam"/>
          <w:sz w:val="24"/>
          <w:szCs w:val="24"/>
          <w:lang w:val="hy-AM"/>
        </w:rPr>
        <w:t xml:space="preserve">2021 թվականի օգոստոսի 11-ից մինչև 2021 թվականի հոկտեմբերի 11-ը ներառյալ անազատության մեջ </w:t>
      </w:r>
      <w:r w:rsidR="009748A6">
        <w:rPr>
          <w:rFonts w:ascii="GHEA Mariam" w:eastAsia="GHEA Mariam" w:hAnsi="GHEA Mariam" w:cs="GHEA Mariam"/>
          <w:sz w:val="24"/>
          <w:szCs w:val="24"/>
          <w:lang w:val="hy-AM"/>
        </w:rPr>
        <w:t>գտնվելու</w:t>
      </w:r>
      <w:r w:rsidR="00C34485" w:rsidRPr="00C34485">
        <w:rPr>
          <w:rFonts w:ascii="GHEA Mariam" w:eastAsia="GHEA Mariam" w:hAnsi="GHEA Mariam" w:cs="GHEA Mariam"/>
          <w:sz w:val="24"/>
          <w:szCs w:val="24"/>
          <w:lang w:val="hy-AM"/>
        </w:rPr>
        <w:t xml:space="preserve"> 2 (երկու) ամիս ժամկետը և </w:t>
      </w:r>
      <w:r w:rsidR="00CD063F">
        <w:rPr>
          <w:rFonts w:ascii="GHEA Mariam" w:eastAsia="GHEA Mariam" w:hAnsi="GHEA Mariam" w:cs="GHEA Mariam"/>
          <w:sz w:val="24"/>
          <w:szCs w:val="24"/>
          <w:lang w:val="hy-AM"/>
        </w:rPr>
        <w:t>Գ</w:t>
      </w:r>
      <w:r w:rsidR="00CD063F">
        <w:rPr>
          <w:rFonts w:ascii="Sylfaen" w:eastAsia="GHEA Mariam" w:hAnsi="Sylfaen" w:cs="GHEA Mariam"/>
          <w:sz w:val="24"/>
          <w:szCs w:val="24"/>
          <w:lang w:val="hy-AM"/>
        </w:rPr>
        <w:t>.</w:t>
      </w:r>
      <w:r w:rsidR="00CD063F">
        <w:rPr>
          <w:rFonts w:ascii="GHEA Mariam" w:eastAsia="GHEA Mariam" w:hAnsi="GHEA Mariam" w:cs="GHEA Mariam"/>
          <w:sz w:val="24"/>
          <w:szCs w:val="24"/>
          <w:lang w:val="hy-AM"/>
        </w:rPr>
        <w:t>Հարությունյանի</w:t>
      </w:r>
      <w:r w:rsidR="000E4C54" w:rsidRPr="000E4C54">
        <w:rPr>
          <w:rFonts w:ascii="GHEA Mariam" w:eastAsia="GHEA Mariam" w:hAnsi="GHEA Mariam" w:cs="GHEA Mariam"/>
          <w:sz w:val="24"/>
          <w:szCs w:val="24"/>
          <w:lang w:val="hy-AM"/>
        </w:rPr>
        <w:t xml:space="preserve"> </w:t>
      </w:r>
      <w:r w:rsidR="00C32186" w:rsidRPr="00C32186">
        <w:rPr>
          <w:rFonts w:ascii="GHEA Mariam" w:eastAsia="GHEA Mariam" w:hAnsi="GHEA Mariam" w:cs="GHEA Mariam"/>
          <w:sz w:val="24"/>
          <w:szCs w:val="24"/>
          <w:lang w:val="hy-AM"/>
        </w:rPr>
        <w:t xml:space="preserve">նկատմամբ </w:t>
      </w:r>
      <w:r w:rsidR="00C34485" w:rsidRPr="00C34485">
        <w:rPr>
          <w:rFonts w:ascii="GHEA Mariam" w:eastAsia="GHEA Mariam" w:hAnsi="GHEA Mariam" w:cs="GHEA Mariam"/>
          <w:sz w:val="24"/>
          <w:szCs w:val="24"/>
          <w:lang w:val="hy-AM"/>
        </w:rPr>
        <w:t xml:space="preserve">վերջնական պատիժ </w:t>
      </w:r>
      <w:r w:rsidR="00C32186" w:rsidRPr="00C32186">
        <w:rPr>
          <w:rFonts w:ascii="GHEA Mariam" w:eastAsia="GHEA Mariam" w:hAnsi="GHEA Mariam" w:cs="GHEA Mariam"/>
          <w:sz w:val="24"/>
          <w:szCs w:val="24"/>
          <w:lang w:val="hy-AM"/>
        </w:rPr>
        <w:t xml:space="preserve">է </w:t>
      </w:r>
      <w:r w:rsidR="00C34485" w:rsidRPr="00C34485">
        <w:rPr>
          <w:rFonts w:ascii="GHEA Mariam" w:eastAsia="GHEA Mariam" w:hAnsi="GHEA Mariam" w:cs="GHEA Mariam"/>
          <w:sz w:val="24"/>
          <w:szCs w:val="24"/>
          <w:lang w:val="hy-AM"/>
        </w:rPr>
        <w:t>նշանակ</w:t>
      </w:r>
      <w:r w:rsidR="00C32186" w:rsidRPr="00C32186">
        <w:rPr>
          <w:rFonts w:ascii="GHEA Mariam" w:eastAsia="GHEA Mariam" w:hAnsi="GHEA Mariam" w:cs="GHEA Mariam"/>
          <w:sz w:val="24"/>
          <w:szCs w:val="24"/>
          <w:lang w:val="hy-AM"/>
        </w:rPr>
        <w:t>վ</w:t>
      </w:r>
      <w:r w:rsidR="00C32186">
        <w:rPr>
          <w:rFonts w:ascii="GHEA Mariam" w:eastAsia="GHEA Mariam" w:hAnsi="GHEA Mariam" w:cs="GHEA Mariam"/>
          <w:sz w:val="24"/>
          <w:szCs w:val="24"/>
          <w:lang w:val="hy-AM"/>
        </w:rPr>
        <w:t>ել</w:t>
      </w:r>
      <w:r w:rsidR="00C34485" w:rsidRPr="00C34485">
        <w:rPr>
          <w:rFonts w:ascii="GHEA Mariam" w:eastAsia="GHEA Mariam" w:hAnsi="GHEA Mariam" w:cs="GHEA Mariam"/>
          <w:sz w:val="24"/>
          <w:szCs w:val="24"/>
          <w:lang w:val="hy-AM"/>
        </w:rPr>
        <w:t xml:space="preserve"> ազատազրկում՝ 2 (երկու) տարի 10 (տաս</w:t>
      </w:r>
      <w:r w:rsidR="00C32186" w:rsidRPr="00C32186">
        <w:rPr>
          <w:rFonts w:ascii="GHEA Mariam" w:eastAsia="GHEA Mariam" w:hAnsi="GHEA Mariam" w:cs="GHEA Mariam"/>
          <w:sz w:val="24"/>
          <w:szCs w:val="24"/>
          <w:lang w:val="hy-AM"/>
        </w:rPr>
        <w:t>ը</w:t>
      </w:r>
      <w:r w:rsidR="00C34485" w:rsidRPr="00C34485">
        <w:rPr>
          <w:rFonts w:ascii="GHEA Mariam" w:eastAsia="GHEA Mariam" w:hAnsi="GHEA Mariam" w:cs="GHEA Mariam"/>
          <w:sz w:val="24"/>
          <w:szCs w:val="24"/>
          <w:lang w:val="hy-AM"/>
        </w:rPr>
        <w:t>) ամիս ժամկետով։</w:t>
      </w:r>
      <w:r w:rsidR="00C32186" w:rsidRPr="00C32186">
        <w:rPr>
          <w:rFonts w:ascii="GHEA Mariam" w:eastAsia="GHEA Mariam" w:hAnsi="GHEA Mariam" w:cs="GHEA Mariam"/>
          <w:sz w:val="24"/>
          <w:szCs w:val="24"/>
          <w:lang w:val="hy-AM"/>
        </w:rPr>
        <w:t xml:space="preserve"> </w:t>
      </w:r>
      <w:r w:rsidR="009309EB" w:rsidRPr="009309EB">
        <w:rPr>
          <w:rFonts w:ascii="GHEA Mariam" w:eastAsia="GHEA Mariam" w:hAnsi="GHEA Mariam" w:cs="GHEA Mariam"/>
          <w:sz w:val="24"/>
          <w:szCs w:val="24"/>
          <w:lang w:val="hy-AM"/>
        </w:rPr>
        <w:t xml:space="preserve">ՀՀ քրեական օրենսգրքի 84-րդ հոդվածի հիման վրա </w:t>
      </w:r>
      <w:r w:rsidR="00EA177A">
        <w:rPr>
          <w:rFonts w:ascii="GHEA Mariam" w:eastAsia="GHEA Mariam" w:hAnsi="GHEA Mariam" w:cs="GHEA Mariam"/>
          <w:sz w:val="24"/>
          <w:szCs w:val="24"/>
          <w:lang w:val="hy-AM"/>
        </w:rPr>
        <w:t>ն</w:t>
      </w:r>
      <w:r w:rsidR="00EA177A" w:rsidRPr="00EA177A">
        <w:rPr>
          <w:rFonts w:ascii="GHEA Mariam" w:eastAsia="GHEA Mariam" w:hAnsi="GHEA Mariam" w:cs="GHEA Mariam"/>
          <w:sz w:val="24"/>
          <w:szCs w:val="24"/>
          <w:lang w:val="hy-AM"/>
        </w:rPr>
        <w:t xml:space="preserve">շանակված պատիժը </w:t>
      </w:r>
      <w:r w:rsidR="00C32186" w:rsidRPr="00C32186">
        <w:rPr>
          <w:rFonts w:ascii="GHEA Mariam" w:eastAsia="GHEA Mariam" w:hAnsi="GHEA Mariam" w:cs="GHEA Mariam"/>
          <w:sz w:val="24"/>
          <w:szCs w:val="24"/>
          <w:lang w:val="hy-AM"/>
        </w:rPr>
        <w:t>պայմանականորեն չ</w:t>
      </w:r>
      <w:r w:rsidR="00863E9A" w:rsidRPr="00863E9A">
        <w:rPr>
          <w:rFonts w:ascii="GHEA Mariam" w:eastAsia="GHEA Mariam" w:hAnsi="GHEA Mariam" w:cs="GHEA Mariam"/>
          <w:sz w:val="24"/>
          <w:szCs w:val="24"/>
          <w:lang w:val="hy-AM"/>
        </w:rPr>
        <w:t xml:space="preserve">ի </w:t>
      </w:r>
      <w:r w:rsidR="00C32186" w:rsidRPr="00C32186">
        <w:rPr>
          <w:rFonts w:ascii="GHEA Mariam" w:eastAsia="GHEA Mariam" w:hAnsi="GHEA Mariam" w:cs="GHEA Mariam"/>
          <w:sz w:val="24"/>
          <w:szCs w:val="24"/>
          <w:lang w:val="hy-AM"/>
        </w:rPr>
        <w:t>կիրառ</w:t>
      </w:r>
      <w:r w:rsidR="00863E9A" w:rsidRPr="00863E9A">
        <w:rPr>
          <w:rFonts w:ascii="GHEA Mariam" w:eastAsia="GHEA Mariam" w:hAnsi="GHEA Mariam" w:cs="GHEA Mariam"/>
          <w:sz w:val="24"/>
          <w:szCs w:val="24"/>
          <w:lang w:val="hy-AM"/>
        </w:rPr>
        <w:t>վ</w:t>
      </w:r>
      <w:r w:rsidR="00C32186" w:rsidRPr="00C32186">
        <w:rPr>
          <w:rFonts w:ascii="GHEA Mariam" w:eastAsia="GHEA Mariam" w:hAnsi="GHEA Mariam" w:cs="GHEA Mariam"/>
          <w:sz w:val="24"/>
          <w:szCs w:val="24"/>
          <w:lang w:val="hy-AM"/>
        </w:rPr>
        <w:t>ել</w:t>
      </w:r>
      <w:r w:rsidR="009309EB">
        <w:rPr>
          <w:rFonts w:ascii="GHEA Mariam" w:eastAsia="GHEA Mariam" w:hAnsi="GHEA Mariam" w:cs="GHEA Mariam"/>
          <w:sz w:val="24"/>
          <w:szCs w:val="24"/>
          <w:lang w:val="hy-AM"/>
        </w:rPr>
        <w:t xml:space="preserve"> և</w:t>
      </w:r>
      <w:r w:rsidR="00C32186" w:rsidRPr="00C32186">
        <w:rPr>
          <w:rFonts w:ascii="GHEA Mariam" w:eastAsia="GHEA Mariam" w:hAnsi="GHEA Mariam" w:cs="GHEA Mariam"/>
          <w:sz w:val="24"/>
          <w:szCs w:val="24"/>
          <w:lang w:val="hy-AM"/>
        </w:rPr>
        <w:t xml:space="preserve"> սահման</w:t>
      </w:r>
      <w:r w:rsidR="009309EB" w:rsidRPr="009309EB">
        <w:rPr>
          <w:rFonts w:ascii="GHEA Mariam" w:eastAsia="GHEA Mariam" w:hAnsi="GHEA Mariam" w:cs="GHEA Mariam"/>
          <w:sz w:val="24"/>
          <w:szCs w:val="24"/>
          <w:lang w:val="hy-AM"/>
        </w:rPr>
        <w:t>վ</w:t>
      </w:r>
      <w:r w:rsidR="009309EB">
        <w:rPr>
          <w:rFonts w:ascii="GHEA Mariam" w:eastAsia="GHEA Mariam" w:hAnsi="GHEA Mariam" w:cs="GHEA Mariam"/>
          <w:sz w:val="24"/>
          <w:szCs w:val="24"/>
          <w:lang w:val="hy-AM"/>
        </w:rPr>
        <w:t>ել է</w:t>
      </w:r>
      <w:r w:rsidR="00C32186" w:rsidRPr="00C32186">
        <w:rPr>
          <w:rFonts w:ascii="GHEA Mariam" w:eastAsia="GHEA Mariam" w:hAnsi="GHEA Mariam" w:cs="GHEA Mariam"/>
          <w:sz w:val="24"/>
          <w:szCs w:val="24"/>
          <w:lang w:val="hy-AM"/>
        </w:rPr>
        <w:t xml:space="preserve"> փորձաշրջան</w:t>
      </w:r>
      <w:r w:rsidR="009309EB" w:rsidRPr="009309EB">
        <w:rPr>
          <w:rFonts w:ascii="GHEA Mariam" w:eastAsia="GHEA Mariam" w:hAnsi="GHEA Mariam" w:cs="GHEA Mariam"/>
          <w:sz w:val="24"/>
          <w:szCs w:val="24"/>
          <w:lang w:val="hy-AM"/>
        </w:rPr>
        <w:t>`</w:t>
      </w:r>
      <w:r w:rsidR="00C32186" w:rsidRPr="00C32186">
        <w:rPr>
          <w:rFonts w:ascii="GHEA Mariam" w:eastAsia="GHEA Mariam" w:hAnsi="GHEA Mariam" w:cs="GHEA Mariam"/>
          <w:sz w:val="24"/>
          <w:szCs w:val="24"/>
          <w:lang w:val="hy-AM"/>
        </w:rPr>
        <w:t xml:space="preserve"> 3 (երեք) տարի ժամկետով։</w:t>
      </w:r>
      <w:r w:rsidR="00A648A0" w:rsidRPr="00A648A0">
        <w:rPr>
          <w:rFonts w:ascii="GHEA Mariam" w:eastAsia="GHEA Mariam" w:hAnsi="GHEA Mariam" w:cs="GHEA Mariam"/>
          <w:sz w:val="24"/>
          <w:szCs w:val="24"/>
          <w:lang w:val="hy-AM"/>
        </w:rPr>
        <w:t xml:space="preserve"> </w:t>
      </w:r>
      <w:r w:rsidR="00A648A0">
        <w:rPr>
          <w:rFonts w:ascii="GHEA Mariam" w:eastAsia="GHEA Mariam" w:hAnsi="GHEA Mariam" w:cs="GHEA Mariam"/>
          <w:sz w:val="24"/>
          <w:szCs w:val="24"/>
          <w:lang w:val="hy-AM"/>
        </w:rPr>
        <w:t>Գ.</w:t>
      </w:r>
      <w:r w:rsidR="00A648A0" w:rsidRPr="00A648A0">
        <w:rPr>
          <w:rFonts w:ascii="GHEA Mariam" w:eastAsia="GHEA Mariam" w:hAnsi="GHEA Mariam" w:cs="GHEA Mariam"/>
          <w:sz w:val="24"/>
          <w:szCs w:val="24"/>
          <w:lang w:val="hy-AM"/>
        </w:rPr>
        <w:t>Հարությունյանի նկատմամբ ընտրված խափանման միջոցը՝ բացակայելու արգելքը, թողնվել է անփոփոխ` մինչև դատավճռի օրինական ուժի մեջ մտնելը:</w:t>
      </w:r>
      <w:r w:rsidR="00FF43B1" w:rsidRPr="00FF43B1">
        <w:rPr>
          <w:rFonts w:ascii="GHEA Mariam" w:eastAsia="GHEA Mariam" w:hAnsi="GHEA Mariam" w:cs="GHEA Mariam"/>
          <w:sz w:val="24"/>
          <w:szCs w:val="24"/>
          <w:lang w:val="hy-AM"/>
        </w:rPr>
        <w:t xml:space="preserve"> </w:t>
      </w:r>
      <w:r w:rsidR="00FF43B1">
        <w:rPr>
          <w:rFonts w:ascii="GHEA Mariam" w:eastAsia="GHEA Mariam" w:hAnsi="GHEA Mariam" w:cs="GHEA Mariam"/>
          <w:sz w:val="24"/>
          <w:szCs w:val="24"/>
          <w:lang w:val="hy-AM"/>
        </w:rPr>
        <w:t>Որոշվել է դ</w:t>
      </w:r>
      <w:r w:rsidR="00FF43B1" w:rsidRPr="00FF43B1">
        <w:rPr>
          <w:rFonts w:ascii="GHEA Mariam" w:eastAsia="GHEA Mariam" w:hAnsi="GHEA Mariam" w:cs="GHEA Mariam"/>
          <w:sz w:val="24"/>
          <w:szCs w:val="24"/>
          <w:lang w:val="hy-AM"/>
        </w:rPr>
        <w:t>ատավճիռն օրինական ուժի մեջ մտնելուց հետո՝ Գ</w:t>
      </w:r>
      <w:r w:rsidR="00FF43B1" w:rsidRPr="00FF43B1">
        <w:rPr>
          <w:rFonts w:ascii="MS Mincho" w:eastAsia="MS Mincho" w:hAnsi="MS Mincho" w:cs="MS Mincho" w:hint="eastAsia"/>
          <w:sz w:val="24"/>
          <w:szCs w:val="24"/>
          <w:lang w:val="hy-AM"/>
        </w:rPr>
        <w:t>․</w:t>
      </w:r>
      <w:r w:rsidR="00FF43B1" w:rsidRPr="00FF43B1">
        <w:rPr>
          <w:rFonts w:ascii="GHEA Mariam" w:eastAsia="GHEA Mariam" w:hAnsi="GHEA Mariam" w:cs="GHEA Mariam"/>
          <w:sz w:val="24"/>
          <w:szCs w:val="24"/>
          <w:lang w:val="hy-AM"/>
        </w:rPr>
        <w:t>Հարությունյանի ընդհանուր բաժնային սեփականության իրավունքով գրանցված</w:t>
      </w:r>
      <w:r w:rsidR="00F744B4">
        <w:rPr>
          <w:rFonts w:ascii="GHEA Mariam" w:eastAsia="GHEA Mariam" w:hAnsi="GHEA Mariam" w:cs="GHEA Mariam"/>
          <w:sz w:val="24"/>
          <w:szCs w:val="24"/>
          <w:lang w:val="hy-AM"/>
        </w:rPr>
        <w:t xml:space="preserve"> </w:t>
      </w:r>
      <w:r w:rsidR="00FF43B1" w:rsidRPr="00FF43B1">
        <w:rPr>
          <w:rFonts w:ascii="GHEA Mariam" w:eastAsia="GHEA Mariam" w:hAnsi="GHEA Mariam" w:cs="GHEA Mariam"/>
          <w:sz w:val="24"/>
          <w:szCs w:val="24"/>
          <w:lang w:val="hy-AM"/>
        </w:rPr>
        <w:t>բնակարանի վրա դրված կալանքը վերացնել</w:t>
      </w:r>
      <w:r w:rsidR="00FF43B1">
        <w:rPr>
          <w:rFonts w:ascii="GHEA Mariam" w:eastAsia="GHEA Mariam" w:hAnsi="GHEA Mariam" w:cs="GHEA Mariam"/>
          <w:sz w:val="24"/>
          <w:szCs w:val="24"/>
          <w:lang w:val="hy-AM"/>
        </w:rPr>
        <w:t xml:space="preserve">, ինչպես նաև </w:t>
      </w:r>
      <w:r w:rsidR="00FF43B1" w:rsidRPr="00FF43B1">
        <w:rPr>
          <w:rFonts w:ascii="GHEA Mariam" w:eastAsia="GHEA Mariam" w:hAnsi="GHEA Mariam" w:cs="GHEA Mariam"/>
          <w:sz w:val="24"/>
          <w:szCs w:val="24"/>
          <w:lang w:val="hy-AM"/>
        </w:rPr>
        <w:t>իրեղեն ապացույց ճանաչված՝ Գ</w:t>
      </w:r>
      <w:r w:rsidR="00FF43B1" w:rsidRPr="00FF43B1">
        <w:rPr>
          <w:rFonts w:ascii="MS Mincho" w:eastAsia="MS Mincho" w:hAnsi="MS Mincho" w:cs="MS Mincho" w:hint="eastAsia"/>
          <w:sz w:val="24"/>
          <w:szCs w:val="24"/>
          <w:lang w:val="hy-AM"/>
        </w:rPr>
        <w:t>․</w:t>
      </w:r>
      <w:r w:rsidR="00FF43B1" w:rsidRPr="00FF43B1">
        <w:rPr>
          <w:rFonts w:ascii="GHEA Mariam" w:eastAsia="GHEA Mariam" w:hAnsi="GHEA Mariam" w:cs="GHEA Mariam"/>
          <w:sz w:val="24"/>
          <w:szCs w:val="24"/>
          <w:lang w:val="hy-AM"/>
        </w:rPr>
        <w:t>Մելքոնյանի հագին եղած հագուստները վերադարձնել վերջինիս, իսկ դեպքի վայրից հայտնաբերված դանակը, վերցված արյան հետքերը և նմուշը՝ ոչնչացնել:</w:t>
      </w:r>
    </w:p>
    <w:p w14:paraId="55082614" w14:textId="00022529" w:rsidR="007E5445" w:rsidRPr="001D780F" w:rsidRDefault="007E5445" w:rsidP="00064E3C">
      <w:pPr>
        <w:spacing w:line="360" w:lineRule="auto"/>
        <w:ind w:leftChars="0" w:left="-2" w:firstLineChars="0" w:firstLine="567"/>
        <w:contextualSpacing/>
        <w:jc w:val="both"/>
        <w:rPr>
          <w:rFonts w:ascii="GHEA Mariam" w:eastAsia="GHEA Mariam" w:hAnsi="GHEA Mariam" w:cs="GHEA Mariam"/>
          <w:sz w:val="24"/>
          <w:szCs w:val="24"/>
          <w:lang w:val="hy-AM"/>
        </w:rPr>
      </w:pPr>
      <w:r w:rsidRPr="001D780F">
        <w:rPr>
          <w:rFonts w:ascii="GHEA Mariam" w:eastAsia="GHEA Mariam" w:hAnsi="GHEA Mariam" w:cs="GHEA Mariam"/>
          <w:sz w:val="24"/>
          <w:szCs w:val="24"/>
          <w:lang w:val="hy-AM"/>
        </w:rPr>
        <w:t xml:space="preserve">3. ՀՀ վերաքննիչ քրեական </w:t>
      </w:r>
      <w:r w:rsidR="00E96A80" w:rsidRPr="001D780F">
        <w:rPr>
          <w:rFonts w:ascii="GHEA Mariam" w:eastAsia="GHEA Mariam" w:hAnsi="GHEA Mariam" w:cs="GHEA Mariam"/>
          <w:sz w:val="24"/>
          <w:szCs w:val="24"/>
          <w:lang w:val="hy-AM"/>
        </w:rPr>
        <w:t>դատարանի</w:t>
      </w:r>
      <w:r w:rsidRPr="001D780F">
        <w:rPr>
          <w:rFonts w:ascii="GHEA Mariam" w:eastAsia="GHEA Mariam" w:hAnsi="GHEA Mariam" w:cs="GHEA Mariam"/>
          <w:sz w:val="24"/>
          <w:szCs w:val="24"/>
          <w:lang w:val="hy-AM"/>
        </w:rPr>
        <w:t xml:space="preserve"> (այսուհետ՝ նաև Վերաքննիչ դատարան)</w:t>
      </w:r>
      <w:r w:rsidR="00E96A80" w:rsidRPr="001D780F">
        <w:rPr>
          <w:rFonts w:ascii="GHEA Mariam" w:eastAsia="GHEA Mariam" w:hAnsi="GHEA Mariam" w:cs="GHEA Mariam"/>
          <w:sz w:val="24"/>
          <w:szCs w:val="24"/>
          <w:lang w:val="hy-AM"/>
        </w:rPr>
        <w:t>՝</w:t>
      </w:r>
      <w:r w:rsidRPr="001D780F">
        <w:rPr>
          <w:rFonts w:ascii="GHEA Mariam" w:eastAsia="GHEA Mariam" w:hAnsi="GHEA Mariam" w:cs="GHEA Mariam"/>
          <w:sz w:val="24"/>
          <w:szCs w:val="24"/>
          <w:lang w:val="hy-AM"/>
        </w:rPr>
        <w:t xml:space="preserve"> </w:t>
      </w:r>
      <w:r w:rsidR="00154AE4" w:rsidRPr="00154AE4">
        <w:rPr>
          <w:rFonts w:ascii="GHEA Mariam" w:eastAsia="GHEA Mariam" w:hAnsi="GHEA Mariam" w:cs="GHEA Mariam"/>
          <w:sz w:val="24"/>
          <w:szCs w:val="24"/>
          <w:lang w:val="hy-AM"/>
        </w:rPr>
        <w:t>2023 թվականի դեկտեմբերի 1-ի</w:t>
      </w:r>
      <w:r w:rsidRPr="001D780F">
        <w:rPr>
          <w:rFonts w:ascii="GHEA Mariam" w:eastAsia="GHEA Mariam" w:hAnsi="GHEA Mariam" w:cs="GHEA Mariam"/>
          <w:sz w:val="24"/>
          <w:szCs w:val="24"/>
          <w:lang w:val="hy-AM"/>
        </w:rPr>
        <w:t xml:space="preserve"> որոշմամբ </w:t>
      </w:r>
      <w:r w:rsidR="00E96A80" w:rsidRPr="001D780F">
        <w:rPr>
          <w:rFonts w:ascii="GHEA Mariam" w:eastAsia="GHEA Mariam" w:hAnsi="GHEA Mariam" w:cs="GHEA Mariam"/>
          <w:sz w:val="24"/>
          <w:szCs w:val="24"/>
          <w:lang w:val="hy-AM"/>
        </w:rPr>
        <w:t xml:space="preserve">դատախազի </w:t>
      </w:r>
      <w:r w:rsidRPr="001D780F">
        <w:rPr>
          <w:rFonts w:ascii="GHEA Mariam" w:eastAsia="GHEA Mariam" w:hAnsi="GHEA Mariam" w:cs="GHEA Mariam"/>
          <w:sz w:val="24"/>
          <w:szCs w:val="24"/>
          <w:lang w:val="hy-AM"/>
        </w:rPr>
        <w:t>վերաքննիչ բողոքը մերժ</w:t>
      </w:r>
      <w:r w:rsidR="006C68C2" w:rsidRPr="001D780F">
        <w:rPr>
          <w:rFonts w:ascii="GHEA Mariam" w:eastAsia="GHEA Mariam" w:hAnsi="GHEA Mariam" w:cs="GHEA Mariam"/>
          <w:sz w:val="24"/>
          <w:szCs w:val="24"/>
          <w:lang w:val="hy-AM"/>
        </w:rPr>
        <w:t>վ</w:t>
      </w:r>
      <w:r w:rsidRPr="001D780F">
        <w:rPr>
          <w:rFonts w:ascii="GHEA Mariam" w:eastAsia="GHEA Mariam" w:hAnsi="GHEA Mariam" w:cs="GHEA Mariam"/>
          <w:sz w:val="24"/>
          <w:szCs w:val="24"/>
          <w:lang w:val="hy-AM"/>
        </w:rPr>
        <w:t xml:space="preserve">ել </w:t>
      </w:r>
      <w:r w:rsidR="00E96A80" w:rsidRPr="001D780F">
        <w:rPr>
          <w:rFonts w:ascii="GHEA Mariam" w:eastAsia="GHEA Mariam" w:hAnsi="GHEA Mariam" w:cs="GHEA Mariam"/>
          <w:sz w:val="24"/>
          <w:szCs w:val="24"/>
          <w:lang w:val="hy-AM"/>
        </w:rPr>
        <w:t>է, իսկ</w:t>
      </w:r>
      <w:r w:rsidRPr="001D780F">
        <w:rPr>
          <w:rFonts w:ascii="GHEA Mariam" w:eastAsia="GHEA Mariam" w:hAnsi="GHEA Mariam" w:cs="GHEA Mariam"/>
          <w:sz w:val="24"/>
          <w:szCs w:val="24"/>
          <w:lang w:val="hy-AM"/>
        </w:rPr>
        <w:t xml:space="preserve"> Առաջին ատյանի </w:t>
      </w:r>
      <w:r w:rsidR="00417CE7" w:rsidRPr="001D780F">
        <w:rPr>
          <w:rFonts w:ascii="GHEA Mariam" w:eastAsia="GHEA Mariam" w:hAnsi="GHEA Mariam" w:cs="GHEA Mariam"/>
          <w:sz w:val="24"/>
          <w:szCs w:val="24"/>
          <w:lang w:val="hy-AM"/>
        </w:rPr>
        <w:t xml:space="preserve">դատարանի </w:t>
      </w:r>
      <w:r w:rsidRPr="001D780F">
        <w:rPr>
          <w:rFonts w:ascii="GHEA Mariam" w:eastAsia="GHEA Mariam" w:hAnsi="GHEA Mariam" w:cs="GHEA Mariam"/>
          <w:sz w:val="24"/>
          <w:szCs w:val="24"/>
          <w:lang w:val="hy-AM"/>
        </w:rPr>
        <w:t>դատավճիռը</w:t>
      </w:r>
      <w:r w:rsidR="006C68C2" w:rsidRPr="001D780F">
        <w:rPr>
          <w:rFonts w:ascii="GHEA Mariam" w:eastAsia="GHEA Mariam" w:hAnsi="GHEA Mariam" w:cs="GHEA Mariam"/>
          <w:sz w:val="24"/>
          <w:szCs w:val="24"/>
          <w:lang w:val="hy-AM"/>
        </w:rPr>
        <w:t>՝</w:t>
      </w:r>
      <w:r w:rsidRPr="001D780F">
        <w:rPr>
          <w:rFonts w:ascii="GHEA Mariam" w:eastAsia="GHEA Mariam" w:hAnsi="GHEA Mariam" w:cs="GHEA Mariam"/>
          <w:sz w:val="24"/>
          <w:szCs w:val="24"/>
          <w:lang w:val="hy-AM"/>
        </w:rPr>
        <w:t xml:space="preserve"> թողն</w:t>
      </w:r>
      <w:r w:rsidR="006C68C2" w:rsidRPr="001D780F">
        <w:rPr>
          <w:rFonts w:ascii="GHEA Mariam" w:eastAsia="GHEA Mariam" w:hAnsi="GHEA Mariam" w:cs="GHEA Mariam"/>
          <w:sz w:val="24"/>
          <w:szCs w:val="24"/>
          <w:lang w:val="hy-AM"/>
        </w:rPr>
        <w:t>վել</w:t>
      </w:r>
      <w:r w:rsidRPr="001D780F">
        <w:rPr>
          <w:rFonts w:ascii="GHEA Mariam" w:eastAsia="GHEA Mariam" w:hAnsi="GHEA Mariam" w:cs="GHEA Mariam"/>
          <w:sz w:val="24"/>
          <w:szCs w:val="24"/>
          <w:lang w:val="hy-AM"/>
        </w:rPr>
        <w:t xml:space="preserve"> անփոփոխ:</w:t>
      </w:r>
    </w:p>
    <w:p w14:paraId="34D6FF0A" w14:textId="427ED776" w:rsidR="0039008E" w:rsidRDefault="007E5445" w:rsidP="00A50462">
      <w:pPr>
        <w:spacing w:line="360" w:lineRule="auto"/>
        <w:ind w:leftChars="0" w:left="-2" w:firstLineChars="0" w:firstLine="567"/>
        <w:contextualSpacing/>
        <w:jc w:val="both"/>
        <w:rPr>
          <w:rFonts w:ascii="GHEA Mariam" w:eastAsia="GHEA Mariam" w:hAnsi="GHEA Mariam" w:cs="GHEA Mariam"/>
          <w:sz w:val="24"/>
          <w:szCs w:val="24"/>
          <w:lang w:val="hy-AM"/>
        </w:rPr>
      </w:pPr>
      <w:r w:rsidRPr="001D780F">
        <w:rPr>
          <w:rFonts w:ascii="GHEA Mariam" w:eastAsia="GHEA Mariam" w:hAnsi="GHEA Mariam" w:cs="GHEA Mariam"/>
          <w:sz w:val="24"/>
          <w:szCs w:val="24"/>
          <w:lang w:val="hy-AM"/>
        </w:rPr>
        <w:t>4. Վերաքննիչ դատարանի վերոնշյալ որոշման դեմ</w:t>
      </w:r>
      <w:r w:rsidR="00EC436C" w:rsidRPr="001D780F">
        <w:rPr>
          <w:rFonts w:ascii="GHEA Mariam" w:eastAsia="GHEA Mariam" w:hAnsi="GHEA Mariam" w:cs="GHEA Mariam"/>
          <w:sz w:val="24"/>
          <w:szCs w:val="24"/>
          <w:lang w:val="hy-AM"/>
        </w:rPr>
        <w:t xml:space="preserve"> </w:t>
      </w:r>
      <w:r w:rsidR="00A0413A" w:rsidRPr="001D780F">
        <w:rPr>
          <w:rFonts w:ascii="GHEA Mariam" w:eastAsia="GHEA Mariam" w:hAnsi="GHEA Mariam" w:cs="GHEA Mariam"/>
          <w:sz w:val="24"/>
          <w:szCs w:val="24"/>
          <w:lang w:val="hy-AM"/>
        </w:rPr>
        <w:t xml:space="preserve">ՀՀ գլխավոր դատախազի տեղակալ </w:t>
      </w:r>
      <w:r w:rsidR="0036061B" w:rsidRPr="001D780F">
        <w:rPr>
          <w:rFonts w:ascii="GHEA Mariam" w:eastAsia="GHEA Mariam" w:hAnsi="GHEA Mariam" w:cs="GHEA Mariam"/>
          <w:sz w:val="24"/>
          <w:szCs w:val="24"/>
          <w:lang w:val="hy-AM"/>
        </w:rPr>
        <w:t>Լ.Գրիգորյան</w:t>
      </w:r>
      <w:r w:rsidR="00A0413A" w:rsidRPr="001D780F">
        <w:rPr>
          <w:rFonts w:ascii="GHEA Mariam" w:eastAsia="GHEA Mariam" w:hAnsi="GHEA Mariam" w:cs="GHEA Mariam"/>
          <w:sz w:val="24"/>
          <w:szCs w:val="24"/>
          <w:lang w:val="hy-AM"/>
        </w:rPr>
        <w:t xml:space="preserve">ը </w:t>
      </w:r>
      <w:r w:rsidRPr="001D780F">
        <w:rPr>
          <w:rFonts w:ascii="GHEA Mariam" w:eastAsia="GHEA Mariam" w:hAnsi="GHEA Mariam" w:cs="GHEA Mariam"/>
          <w:sz w:val="24"/>
          <w:szCs w:val="24"/>
          <w:lang w:val="hy-AM"/>
        </w:rPr>
        <w:t>ներկայացրել է վճռաբեկ բողոք, որը Վճռաբեկ դատարանի</w:t>
      </w:r>
      <w:r w:rsidR="001C329E">
        <w:rPr>
          <w:rFonts w:ascii="GHEA Mariam" w:eastAsia="GHEA Mariam" w:hAnsi="GHEA Mariam" w:cs="GHEA Mariam"/>
          <w:sz w:val="24"/>
          <w:szCs w:val="24"/>
          <w:lang w:val="hy-AM"/>
        </w:rPr>
        <w:t>` 2024</w:t>
      </w:r>
      <w:r w:rsidRPr="001D780F">
        <w:rPr>
          <w:rFonts w:ascii="GHEA Mariam" w:eastAsia="GHEA Mariam" w:hAnsi="GHEA Mariam" w:cs="GHEA Mariam"/>
          <w:sz w:val="24"/>
          <w:szCs w:val="24"/>
          <w:lang w:val="hy-AM"/>
        </w:rPr>
        <w:t xml:space="preserve"> թվականի </w:t>
      </w:r>
      <w:r w:rsidR="001C329E" w:rsidRPr="001C329E">
        <w:rPr>
          <w:rFonts w:ascii="GHEA Mariam" w:eastAsia="GHEA Mariam" w:hAnsi="GHEA Mariam" w:cs="GHEA Mariam"/>
          <w:sz w:val="24"/>
          <w:szCs w:val="24"/>
          <w:lang w:val="hy-AM"/>
        </w:rPr>
        <w:t>մայիսի</w:t>
      </w:r>
      <w:r w:rsidRPr="001D780F">
        <w:rPr>
          <w:rFonts w:ascii="GHEA Mariam" w:eastAsia="GHEA Mariam" w:hAnsi="GHEA Mariam" w:cs="GHEA Mariam"/>
          <w:sz w:val="24"/>
          <w:szCs w:val="24"/>
          <w:lang w:val="hy-AM"/>
        </w:rPr>
        <w:t xml:space="preserve"> </w:t>
      </w:r>
      <w:r w:rsidR="001C329E" w:rsidRPr="001C329E">
        <w:rPr>
          <w:rFonts w:ascii="GHEA Mariam" w:eastAsia="GHEA Mariam" w:hAnsi="GHEA Mariam" w:cs="GHEA Mariam"/>
          <w:sz w:val="24"/>
          <w:szCs w:val="24"/>
          <w:lang w:val="hy-AM"/>
        </w:rPr>
        <w:t>20</w:t>
      </w:r>
      <w:r w:rsidRPr="001D780F">
        <w:rPr>
          <w:rFonts w:ascii="GHEA Mariam" w:eastAsia="GHEA Mariam" w:hAnsi="GHEA Mariam" w:cs="GHEA Mariam"/>
          <w:sz w:val="24"/>
          <w:szCs w:val="24"/>
          <w:lang w:val="hy-AM"/>
        </w:rPr>
        <w:t>-ի որոշմամբ ընդունվել է վարույթ և սահմանվել է դատական վարույթի իրականացման գրավոր ընթացակարգ։</w:t>
      </w:r>
    </w:p>
    <w:p w14:paraId="40766BCA" w14:textId="77777777" w:rsidR="00A50462" w:rsidRDefault="00A50462" w:rsidP="00A50462">
      <w:pPr>
        <w:spacing w:line="360" w:lineRule="auto"/>
        <w:ind w:leftChars="0" w:left="-2" w:firstLineChars="0" w:firstLine="567"/>
        <w:contextualSpacing/>
        <w:jc w:val="both"/>
        <w:rPr>
          <w:rFonts w:ascii="GHEA Mariam" w:eastAsia="GHEA Mariam" w:hAnsi="GHEA Mariam" w:cs="GHEA Mariam"/>
          <w:sz w:val="24"/>
          <w:szCs w:val="24"/>
          <w:lang w:val="hy-AM"/>
        </w:rPr>
      </w:pPr>
    </w:p>
    <w:p w14:paraId="3E10B0DD" w14:textId="77777777" w:rsidR="00A50462" w:rsidRDefault="00A50462" w:rsidP="00A50462">
      <w:pPr>
        <w:spacing w:line="360" w:lineRule="auto"/>
        <w:ind w:leftChars="0" w:left="-2" w:firstLineChars="0" w:firstLine="567"/>
        <w:contextualSpacing/>
        <w:jc w:val="both"/>
        <w:rPr>
          <w:rFonts w:ascii="GHEA Mariam" w:eastAsia="GHEA Mariam" w:hAnsi="GHEA Mariam" w:cs="GHEA Mariam"/>
          <w:sz w:val="24"/>
          <w:szCs w:val="24"/>
          <w:lang w:val="hy-AM"/>
        </w:rPr>
      </w:pPr>
    </w:p>
    <w:p w14:paraId="2ABBA401" w14:textId="77777777" w:rsidR="00A50462" w:rsidRPr="00A50462" w:rsidRDefault="00A50462" w:rsidP="00A50462">
      <w:pPr>
        <w:spacing w:line="360" w:lineRule="auto"/>
        <w:ind w:leftChars="0" w:left="-2" w:firstLineChars="0" w:firstLine="567"/>
        <w:contextualSpacing/>
        <w:jc w:val="both"/>
        <w:rPr>
          <w:rFonts w:ascii="GHEA Mariam" w:eastAsia="GHEA Mariam" w:hAnsi="GHEA Mariam" w:cs="GHEA Mariam"/>
          <w:sz w:val="24"/>
          <w:szCs w:val="24"/>
          <w:lang w:val="hy-AM"/>
        </w:rPr>
      </w:pPr>
    </w:p>
    <w:p w14:paraId="61B1115A" w14:textId="5AACDE3F" w:rsidR="00064E3C" w:rsidRDefault="00DE4D5C" w:rsidP="00064E3C">
      <w:pPr>
        <w:spacing w:line="360" w:lineRule="auto"/>
        <w:ind w:leftChars="0" w:left="-2" w:firstLineChars="0" w:firstLine="567"/>
        <w:contextualSpacing/>
        <w:jc w:val="both"/>
        <w:rPr>
          <w:rFonts w:ascii="GHEA Mariam" w:eastAsia="GHEA Mariam" w:hAnsi="GHEA Mariam" w:cs="GHEA Mariam"/>
          <w:sz w:val="24"/>
          <w:szCs w:val="24"/>
          <w:lang w:val="hy-AM"/>
        </w:rPr>
      </w:pPr>
      <w:r w:rsidRPr="000F1EDD">
        <w:rPr>
          <w:rFonts w:ascii="GHEA Mariam" w:eastAsia="GHEA Mariam" w:hAnsi="GHEA Mariam" w:cs="GHEA Mariam"/>
          <w:b/>
          <w:bCs/>
          <w:sz w:val="24"/>
          <w:szCs w:val="24"/>
          <w:u w:val="single"/>
          <w:lang w:val="hy-AM"/>
        </w:rPr>
        <w:lastRenderedPageBreak/>
        <w:t>Վ</w:t>
      </w:r>
      <w:r w:rsidR="00A54AAA" w:rsidRPr="000F1EDD">
        <w:rPr>
          <w:rFonts w:ascii="GHEA Mariam" w:eastAsia="GHEA Mariam" w:hAnsi="GHEA Mariam" w:cs="GHEA Mariam"/>
          <w:b/>
          <w:bCs/>
          <w:sz w:val="24"/>
          <w:szCs w:val="24"/>
          <w:u w:val="single"/>
          <w:lang w:val="hy-AM"/>
        </w:rPr>
        <w:t xml:space="preserve">ճռաբեկ բողոքի </w:t>
      </w:r>
      <w:r w:rsidR="00596F79" w:rsidRPr="000F1EDD">
        <w:rPr>
          <w:rFonts w:ascii="GHEA Mariam" w:eastAsia="GHEA Mariam" w:hAnsi="GHEA Mariam" w:cs="GHEA Mariam"/>
          <w:b/>
          <w:bCs/>
          <w:sz w:val="24"/>
          <w:szCs w:val="24"/>
          <w:u w:val="single"/>
          <w:lang w:val="hy-AM"/>
        </w:rPr>
        <w:t>հիմք</w:t>
      </w:r>
      <w:r w:rsidR="00CC6F95" w:rsidRPr="000F1EDD">
        <w:rPr>
          <w:rFonts w:ascii="GHEA Mariam" w:eastAsia="GHEA Mariam" w:hAnsi="GHEA Mariam" w:cs="GHEA Mariam"/>
          <w:b/>
          <w:bCs/>
          <w:sz w:val="24"/>
          <w:szCs w:val="24"/>
          <w:u w:val="single"/>
          <w:lang w:val="hy-AM"/>
        </w:rPr>
        <w:t>եր</w:t>
      </w:r>
      <w:r w:rsidR="00596F79" w:rsidRPr="000F1EDD">
        <w:rPr>
          <w:rFonts w:ascii="GHEA Mariam" w:eastAsia="GHEA Mariam" w:hAnsi="GHEA Mariam" w:cs="GHEA Mariam"/>
          <w:b/>
          <w:bCs/>
          <w:sz w:val="24"/>
          <w:szCs w:val="24"/>
          <w:u w:val="single"/>
          <w:lang w:val="hy-AM"/>
        </w:rPr>
        <w:t>ը</w:t>
      </w:r>
      <w:r w:rsidR="00A54AAA" w:rsidRPr="000F1EDD">
        <w:rPr>
          <w:rFonts w:ascii="GHEA Mariam" w:eastAsia="GHEA Mariam" w:hAnsi="GHEA Mariam" w:cs="GHEA Mariam"/>
          <w:b/>
          <w:bCs/>
          <w:sz w:val="24"/>
          <w:szCs w:val="24"/>
          <w:u w:val="single"/>
          <w:lang w:val="hy-AM"/>
        </w:rPr>
        <w:t>,</w:t>
      </w:r>
      <w:r w:rsidR="00596F79" w:rsidRPr="000F1EDD">
        <w:rPr>
          <w:rFonts w:ascii="GHEA Mariam" w:eastAsia="GHEA Mariam" w:hAnsi="GHEA Mariam" w:cs="GHEA Mariam"/>
          <w:b/>
          <w:bCs/>
          <w:sz w:val="24"/>
          <w:szCs w:val="24"/>
          <w:u w:val="single"/>
          <w:lang w:val="hy-AM"/>
        </w:rPr>
        <w:t xml:space="preserve"> </w:t>
      </w:r>
      <w:r w:rsidR="00CC6F95" w:rsidRPr="000F1EDD">
        <w:rPr>
          <w:rFonts w:ascii="GHEA Mariam" w:eastAsia="GHEA Mariam" w:hAnsi="GHEA Mariam" w:cs="GHEA Mariam"/>
          <w:b/>
          <w:bCs/>
          <w:sz w:val="24"/>
          <w:szCs w:val="24"/>
          <w:u w:val="single"/>
          <w:lang w:val="hy-AM"/>
        </w:rPr>
        <w:t>փաստարկները</w:t>
      </w:r>
      <w:r w:rsidR="00A54AAA" w:rsidRPr="000F1EDD">
        <w:rPr>
          <w:rFonts w:ascii="GHEA Mariam" w:eastAsia="GHEA Mariam" w:hAnsi="GHEA Mariam" w:cs="GHEA Mariam"/>
          <w:b/>
          <w:bCs/>
          <w:sz w:val="24"/>
          <w:szCs w:val="24"/>
          <w:u w:val="single"/>
          <w:lang w:val="hy-AM"/>
        </w:rPr>
        <w:t xml:space="preserve"> և պահանջը.</w:t>
      </w:r>
    </w:p>
    <w:p w14:paraId="08412C22" w14:textId="77777777" w:rsidR="00064E3C" w:rsidRDefault="00DE4D5C" w:rsidP="00064E3C">
      <w:pPr>
        <w:spacing w:line="360" w:lineRule="auto"/>
        <w:ind w:leftChars="0" w:left="-2" w:firstLineChars="0" w:firstLine="567"/>
        <w:contextualSpacing/>
        <w:jc w:val="both"/>
        <w:rPr>
          <w:rFonts w:ascii="GHEA Mariam" w:eastAsia="GHEA Mariam" w:hAnsi="GHEA Mariam" w:cs="GHEA Mariam"/>
          <w:sz w:val="24"/>
          <w:szCs w:val="24"/>
          <w:lang w:val="hy-AM"/>
        </w:rPr>
      </w:pPr>
      <w:r w:rsidRPr="00A65BC9">
        <w:rPr>
          <w:rFonts w:ascii="GHEA Mariam" w:eastAsia="GHEA Mariam" w:hAnsi="GHEA Mariam" w:cs="GHEA Mariam"/>
          <w:sz w:val="24"/>
          <w:szCs w:val="24"/>
          <w:lang w:val="hy-AM"/>
        </w:rPr>
        <w:t>Վ</w:t>
      </w:r>
      <w:r w:rsidR="00A54AAA" w:rsidRPr="00A65BC9">
        <w:rPr>
          <w:rFonts w:ascii="GHEA Mariam" w:eastAsia="GHEA Mariam" w:hAnsi="GHEA Mariam" w:cs="GHEA Mariam"/>
          <w:sz w:val="24"/>
          <w:szCs w:val="24"/>
          <w:lang w:val="hy-AM"/>
        </w:rPr>
        <w:t xml:space="preserve">ճռաբեկ բողոքը քննվում է հետևյալ </w:t>
      </w:r>
      <w:r w:rsidR="00596F79" w:rsidRPr="00A65BC9">
        <w:rPr>
          <w:rFonts w:ascii="GHEA Mariam" w:eastAsia="GHEA Mariam" w:hAnsi="GHEA Mariam" w:cs="GHEA Mariam"/>
          <w:sz w:val="24"/>
          <w:szCs w:val="24"/>
          <w:lang w:val="hy-AM"/>
        </w:rPr>
        <w:t>հիմքի</w:t>
      </w:r>
      <w:r w:rsidR="00A54AAA" w:rsidRPr="00A65BC9">
        <w:rPr>
          <w:rFonts w:ascii="GHEA Mariam" w:eastAsia="GHEA Mariam" w:hAnsi="GHEA Mariam" w:cs="GHEA Mariam"/>
          <w:sz w:val="24"/>
          <w:szCs w:val="24"/>
          <w:lang w:val="hy-AM"/>
        </w:rPr>
        <w:t xml:space="preserve"> սահմաններում՝ ներքոհիշյալ </w:t>
      </w:r>
      <w:r w:rsidR="0070776B" w:rsidRPr="00A65BC9">
        <w:rPr>
          <w:rFonts w:ascii="GHEA Mariam" w:eastAsia="GHEA Mariam" w:hAnsi="GHEA Mariam" w:cs="GHEA Mariam"/>
          <w:sz w:val="24"/>
          <w:szCs w:val="24"/>
          <w:lang w:val="hy-AM"/>
        </w:rPr>
        <w:t>փաստարկ</w:t>
      </w:r>
      <w:r w:rsidR="00A54AAA" w:rsidRPr="00A65BC9">
        <w:rPr>
          <w:rFonts w:ascii="GHEA Mariam" w:eastAsia="GHEA Mariam" w:hAnsi="GHEA Mariam" w:cs="GHEA Mariam"/>
          <w:sz w:val="24"/>
          <w:szCs w:val="24"/>
          <w:lang w:val="hy-AM"/>
        </w:rPr>
        <w:t>ներով.</w:t>
      </w:r>
    </w:p>
    <w:p w14:paraId="3417DEBE" w14:textId="77777777" w:rsidR="00064E3C" w:rsidRDefault="002061ED" w:rsidP="00064E3C">
      <w:pPr>
        <w:spacing w:line="360" w:lineRule="auto"/>
        <w:ind w:leftChars="0" w:left="-2" w:firstLineChars="0" w:firstLine="567"/>
        <w:contextualSpacing/>
        <w:jc w:val="both"/>
        <w:rPr>
          <w:rFonts w:ascii="GHEA Mariam" w:eastAsia="GHEA Mariam" w:hAnsi="GHEA Mariam" w:cs="GHEA Mariam"/>
          <w:sz w:val="24"/>
          <w:szCs w:val="24"/>
          <w:lang w:val="hy-AM"/>
        </w:rPr>
      </w:pPr>
      <w:r w:rsidRPr="00E0407A">
        <w:rPr>
          <w:rFonts w:ascii="GHEA Mariam" w:eastAsia="GHEA Mariam" w:hAnsi="GHEA Mariam" w:cs="GHEA Mariam"/>
          <w:sz w:val="24"/>
          <w:szCs w:val="24"/>
          <w:lang w:val="hy-AM"/>
        </w:rPr>
        <w:t>5</w:t>
      </w:r>
      <w:r w:rsidR="00A4533E" w:rsidRPr="007D174C">
        <w:rPr>
          <w:rFonts w:ascii="GHEA Mariam" w:hAnsi="GHEA Mariam"/>
          <w:color w:val="0D0D0D"/>
          <w:sz w:val="24"/>
          <w:szCs w:val="24"/>
          <w:u w:color="0D0D0D"/>
          <w:lang w:val="fr-FR"/>
        </w:rPr>
        <w:t xml:space="preserve">. </w:t>
      </w:r>
      <w:r w:rsidR="00A4533E" w:rsidRPr="00A4533E">
        <w:rPr>
          <w:rFonts w:ascii="GHEA Mariam" w:hAnsi="GHEA Mariam"/>
          <w:sz w:val="24"/>
          <w:szCs w:val="24"/>
          <w:lang w:val="hy-AM"/>
        </w:rPr>
        <w:t>Բողոքի</w:t>
      </w:r>
      <w:r w:rsidR="00A4533E" w:rsidRPr="007D174C">
        <w:rPr>
          <w:rFonts w:ascii="GHEA Mariam" w:hAnsi="GHEA Mariam"/>
          <w:sz w:val="24"/>
          <w:szCs w:val="24"/>
          <w:lang w:val="fr-FR"/>
        </w:rPr>
        <w:t xml:space="preserve"> </w:t>
      </w:r>
      <w:r w:rsidR="00A4533E" w:rsidRPr="00A4533E">
        <w:rPr>
          <w:rFonts w:ascii="GHEA Mariam" w:hAnsi="GHEA Mariam"/>
          <w:sz w:val="24"/>
          <w:szCs w:val="24"/>
          <w:lang w:val="hy-AM"/>
        </w:rPr>
        <w:t>հեղինակը</w:t>
      </w:r>
      <w:r w:rsidR="00A4533E" w:rsidRPr="007D174C">
        <w:rPr>
          <w:rFonts w:ascii="GHEA Mariam" w:hAnsi="GHEA Mariam"/>
          <w:sz w:val="24"/>
          <w:szCs w:val="24"/>
          <w:lang w:val="fr-FR"/>
        </w:rPr>
        <w:t xml:space="preserve"> </w:t>
      </w:r>
      <w:r w:rsidR="00A4533E" w:rsidRPr="00A4533E">
        <w:rPr>
          <w:rFonts w:ascii="GHEA Mariam" w:hAnsi="GHEA Mariam"/>
          <w:sz w:val="24"/>
          <w:szCs w:val="24"/>
          <w:lang w:val="hy-AM"/>
        </w:rPr>
        <w:t>փաստարկել</w:t>
      </w:r>
      <w:r w:rsidR="00A4533E" w:rsidRPr="007D174C">
        <w:rPr>
          <w:rFonts w:ascii="GHEA Mariam" w:hAnsi="GHEA Mariam"/>
          <w:sz w:val="24"/>
          <w:szCs w:val="24"/>
          <w:lang w:val="fr-FR"/>
        </w:rPr>
        <w:t xml:space="preserve"> </w:t>
      </w:r>
      <w:r w:rsidR="00A4533E" w:rsidRPr="00A4533E">
        <w:rPr>
          <w:rFonts w:ascii="GHEA Mariam" w:hAnsi="GHEA Mariam"/>
          <w:sz w:val="24"/>
          <w:szCs w:val="24"/>
          <w:lang w:val="hy-AM"/>
        </w:rPr>
        <w:t>է</w:t>
      </w:r>
      <w:r w:rsidR="00A4533E" w:rsidRPr="007D174C">
        <w:rPr>
          <w:rFonts w:ascii="GHEA Mariam" w:hAnsi="GHEA Mariam"/>
          <w:sz w:val="24"/>
          <w:szCs w:val="24"/>
          <w:lang w:val="fr-FR"/>
        </w:rPr>
        <w:t xml:space="preserve">, </w:t>
      </w:r>
      <w:r w:rsidR="00A4533E" w:rsidRPr="00A4533E">
        <w:rPr>
          <w:rFonts w:ascii="GHEA Mariam" w:hAnsi="GHEA Mariam"/>
          <w:sz w:val="24"/>
          <w:szCs w:val="24"/>
          <w:lang w:val="hy-AM"/>
        </w:rPr>
        <w:t>որ</w:t>
      </w:r>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Առաջին</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ատյանի</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դատարանի</w:t>
      </w:r>
      <w:proofErr w:type="spellEnd"/>
      <w:r w:rsidR="00A4533E" w:rsidRPr="0098331F">
        <w:rPr>
          <w:rFonts w:ascii="GHEA Mariam" w:hAnsi="GHEA Mariam"/>
          <w:sz w:val="24"/>
          <w:szCs w:val="24"/>
          <w:lang w:val="fr-FR"/>
        </w:rPr>
        <w:t xml:space="preserve"> </w:t>
      </w:r>
      <w:proofErr w:type="spellStart"/>
      <w:r w:rsidR="00E0407A">
        <w:rPr>
          <w:rFonts w:ascii="GHEA Mariam" w:hAnsi="GHEA Mariam"/>
          <w:sz w:val="24"/>
          <w:szCs w:val="24"/>
          <w:lang w:val="fr-FR"/>
        </w:rPr>
        <w:t>դատավճիռն</w:t>
      </w:r>
      <w:proofErr w:type="spellEnd"/>
      <w:r w:rsidR="00E0407A">
        <w:rPr>
          <w:rFonts w:ascii="GHEA Mariam" w:hAnsi="GHEA Mariam"/>
          <w:sz w:val="24"/>
          <w:szCs w:val="24"/>
          <w:lang w:val="fr-FR"/>
        </w:rPr>
        <w:t xml:space="preserve"> </w:t>
      </w:r>
      <w:proofErr w:type="spellStart"/>
      <w:r w:rsidR="00E0407A">
        <w:rPr>
          <w:rFonts w:ascii="GHEA Mariam" w:hAnsi="GHEA Mariam"/>
          <w:sz w:val="24"/>
          <w:szCs w:val="24"/>
          <w:lang w:val="fr-FR"/>
        </w:rPr>
        <w:t>անփոփոխ</w:t>
      </w:r>
      <w:proofErr w:type="spellEnd"/>
      <w:r w:rsidR="00E0407A">
        <w:rPr>
          <w:rFonts w:ascii="GHEA Mariam" w:hAnsi="GHEA Mariam"/>
          <w:sz w:val="24"/>
          <w:szCs w:val="24"/>
          <w:lang w:val="fr-FR"/>
        </w:rPr>
        <w:t xml:space="preserve"> </w:t>
      </w:r>
      <w:proofErr w:type="spellStart"/>
      <w:r w:rsidR="00E0407A">
        <w:rPr>
          <w:rFonts w:ascii="GHEA Mariam" w:hAnsi="GHEA Mariam"/>
          <w:sz w:val="24"/>
          <w:szCs w:val="24"/>
          <w:lang w:val="fr-FR"/>
        </w:rPr>
        <w:t>թողնելու</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վերաբերյալ</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Վերաքննիչ</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դատարանի</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որոշումն</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օրինական</w:t>
      </w:r>
      <w:proofErr w:type="spellEnd"/>
      <w:r w:rsidR="00A4533E" w:rsidRPr="0098331F">
        <w:rPr>
          <w:rFonts w:ascii="GHEA Mariam" w:hAnsi="GHEA Mariam"/>
          <w:sz w:val="24"/>
          <w:szCs w:val="24"/>
          <w:lang w:val="fr-FR"/>
        </w:rPr>
        <w:t xml:space="preserve"> և </w:t>
      </w:r>
      <w:proofErr w:type="spellStart"/>
      <w:r w:rsidR="00A4533E" w:rsidRPr="0098331F">
        <w:rPr>
          <w:rFonts w:ascii="GHEA Mariam" w:hAnsi="GHEA Mariam"/>
          <w:sz w:val="24"/>
          <w:szCs w:val="24"/>
          <w:lang w:val="fr-FR"/>
        </w:rPr>
        <w:t>հիմնավորված</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չէ</w:t>
      </w:r>
      <w:proofErr w:type="spellEnd"/>
      <w:r w:rsidR="00A4533E" w:rsidRPr="0098331F">
        <w:rPr>
          <w:rFonts w:ascii="GHEA Mariam" w:hAnsi="GHEA Mariam"/>
          <w:sz w:val="24"/>
          <w:szCs w:val="24"/>
          <w:lang w:val="fr-FR"/>
        </w:rPr>
        <w:t xml:space="preserve">, </w:t>
      </w:r>
      <w:proofErr w:type="spellStart"/>
      <w:r w:rsidR="006A3B69">
        <w:rPr>
          <w:rFonts w:ascii="GHEA Mariam" w:hAnsi="GHEA Mariam"/>
          <w:sz w:val="24"/>
          <w:szCs w:val="24"/>
          <w:lang w:val="fr-FR"/>
        </w:rPr>
        <w:t>ստորադաս</w:t>
      </w:r>
      <w:proofErr w:type="spellEnd"/>
      <w:r w:rsidR="00A4533E" w:rsidRPr="00D310FF">
        <w:rPr>
          <w:rFonts w:ascii="GHEA Mariam" w:hAnsi="GHEA Mariam"/>
          <w:sz w:val="24"/>
          <w:szCs w:val="24"/>
          <w:lang w:val="fr-FR"/>
        </w:rPr>
        <w:t xml:space="preserve"> </w:t>
      </w:r>
      <w:proofErr w:type="spellStart"/>
      <w:r w:rsidR="00A4533E" w:rsidRPr="00D310FF">
        <w:rPr>
          <w:rFonts w:ascii="GHEA Mariam" w:hAnsi="GHEA Mariam"/>
          <w:sz w:val="24"/>
          <w:szCs w:val="24"/>
          <w:lang w:val="fr-FR"/>
        </w:rPr>
        <w:t>դատարան</w:t>
      </w:r>
      <w:r w:rsidR="006A3B69">
        <w:rPr>
          <w:rFonts w:ascii="GHEA Mariam" w:hAnsi="GHEA Mariam"/>
          <w:sz w:val="24"/>
          <w:szCs w:val="24"/>
          <w:lang w:val="fr-FR"/>
        </w:rPr>
        <w:t>ներ</w:t>
      </w:r>
      <w:r w:rsidR="00A4533E" w:rsidRPr="00D310FF">
        <w:rPr>
          <w:rFonts w:ascii="GHEA Mariam" w:hAnsi="GHEA Mariam"/>
          <w:sz w:val="24"/>
          <w:szCs w:val="24"/>
          <w:lang w:val="fr-FR"/>
        </w:rPr>
        <w:t>ը</w:t>
      </w:r>
      <w:proofErr w:type="spellEnd"/>
      <w:r w:rsidR="00A4533E">
        <w:rPr>
          <w:rFonts w:ascii="GHEA Mariam" w:hAnsi="GHEA Mariam"/>
          <w:sz w:val="24"/>
          <w:szCs w:val="24"/>
          <w:lang w:val="fr-FR"/>
        </w:rPr>
        <w:t xml:space="preserve"> </w:t>
      </w:r>
      <w:proofErr w:type="spellStart"/>
      <w:r w:rsidR="00A4533E" w:rsidRPr="0098331F">
        <w:rPr>
          <w:rFonts w:ascii="GHEA Mariam" w:hAnsi="GHEA Mariam"/>
          <w:sz w:val="24"/>
          <w:szCs w:val="24"/>
          <w:lang w:val="fr-FR"/>
        </w:rPr>
        <w:t>թույլ</w:t>
      </w:r>
      <w:proofErr w:type="spellEnd"/>
      <w:r w:rsidR="00A4533E" w:rsidRPr="0098331F">
        <w:rPr>
          <w:rFonts w:ascii="GHEA Mariam" w:hAnsi="GHEA Mariam"/>
          <w:sz w:val="24"/>
          <w:szCs w:val="24"/>
          <w:lang w:val="fr-FR"/>
        </w:rPr>
        <w:t xml:space="preserve"> </w:t>
      </w:r>
      <w:proofErr w:type="spellStart"/>
      <w:r w:rsidR="006A3B69">
        <w:rPr>
          <w:rFonts w:ascii="GHEA Mariam" w:hAnsi="GHEA Mariam"/>
          <w:sz w:val="24"/>
          <w:szCs w:val="24"/>
          <w:lang w:val="fr-FR"/>
        </w:rPr>
        <w:t>են</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տվել</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դատական</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սխալ</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նյութական</w:t>
      </w:r>
      <w:proofErr w:type="spellEnd"/>
      <w:r w:rsidR="00A4533E" w:rsidRPr="0098331F">
        <w:rPr>
          <w:rFonts w:ascii="GHEA Mariam" w:hAnsi="GHEA Mariam"/>
          <w:sz w:val="24"/>
          <w:szCs w:val="24"/>
          <w:lang w:val="fr-FR"/>
        </w:rPr>
        <w:t xml:space="preserve"> և </w:t>
      </w:r>
      <w:proofErr w:type="spellStart"/>
      <w:r w:rsidR="00A4533E" w:rsidRPr="0098331F">
        <w:rPr>
          <w:rFonts w:ascii="GHEA Mariam" w:hAnsi="GHEA Mariam"/>
          <w:sz w:val="24"/>
          <w:szCs w:val="24"/>
          <w:lang w:val="fr-FR"/>
        </w:rPr>
        <w:t>դատավարական</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իրավունքի</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այնպիսի</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խախտումներ</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որոնք</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ազդել</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են</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գործի</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ելքի</w:t>
      </w:r>
      <w:proofErr w:type="spellEnd"/>
      <w:r w:rsidR="00A4533E" w:rsidRPr="0098331F">
        <w:rPr>
          <w:rFonts w:ascii="GHEA Mariam" w:hAnsi="GHEA Mariam"/>
          <w:sz w:val="24"/>
          <w:szCs w:val="24"/>
          <w:lang w:val="fr-FR"/>
        </w:rPr>
        <w:t xml:space="preserve"> </w:t>
      </w:r>
      <w:proofErr w:type="spellStart"/>
      <w:r w:rsidR="00A4533E" w:rsidRPr="0098331F">
        <w:rPr>
          <w:rFonts w:ascii="GHEA Mariam" w:hAnsi="GHEA Mariam"/>
          <w:sz w:val="24"/>
          <w:szCs w:val="24"/>
          <w:lang w:val="fr-FR"/>
        </w:rPr>
        <w:t>վրա</w:t>
      </w:r>
      <w:proofErr w:type="spellEnd"/>
      <w:r w:rsidR="00A4533E">
        <w:rPr>
          <w:rFonts w:ascii="GHEA Mariam" w:hAnsi="GHEA Mariam"/>
          <w:sz w:val="24"/>
          <w:szCs w:val="24"/>
          <w:lang w:val="fr-FR"/>
        </w:rPr>
        <w:t>:</w:t>
      </w:r>
    </w:p>
    <w:p w14:paraId="5E18CEC7" w14:textId="77777777" w:rsidR="00064E3C" w:rsidRDefault="00A4533E" w:rsidP="00064E3C">
      <w:pPr>
        <w:spacing w:line="360" w:lineRule="auto"/>
        <w:ind w:leftChars="0" w:left="-2" w:firstLineChars="0" w:firstLine="567"/>
        <w:contextualSpacing/>
        <w:jc w:val="both"/>
        <w:rPr>
          <w:rFonts w:ascii="GHEA Mariam" w:eastAsia="GHEA Mariam" w:hAnsi="GHEA Mariam" w:cs="GHEA Mariam"/>
          <w:sz w:val="24"/>
          <w:szCs w:val="24"/>
          <w:lang w:val="hy-AM"/>
        </w:rPr>
      </w:pPr>
      <w:proofErr w:type="spellStart"/>
      <w:r w:rsidRPr="00D9245E">
        <w:rPr>
          <w:rFonts w:ascii="GHEA Mariam" w:hAnsi="GHEA Mariam"/>
          <w:sz w:val="24"/>
          <w:szCs w:val="24"/>
          <w:lang w:val="fr-FR"/>
        </w:rPr>
        <w:t>Բողոքաբերը</w:t>
      </w:r>
      <w:proofErr w:type="spellEnd"/>
      <w:r w:rsidRPr="00D9245E">
        <w:rPr>
          <w:rFonts w:ascii="GHEA Mariam" w:hAnsi="GHEA Mariam"/>
          <w:sz w:val="24"/>
          <w:szCs w:val="24"/>
          <w:lang w:val="fr-FR"/>
        </w:rPr>
        <w:t xml:space="preserve"> </w:t>
      </w:r>
      <w:proofErr w:type="spellStart"/>
      <w:r w:rsidRPr="00D9245E">
        <w:rPr>
          <w:rFonts w:ascii="GHEA Mariam" w:hAnsi="GHEA Mariam"/>
          <w:sz w:val="24"/>
          <w:szCs w:val="24"/>
          <w:lang w:val="fr-FR"/>
        </w:rPr>
        <w:t>նշել</w:t>
      </w:r>
      <w:proofErr w:type="spellEnd"/>
      <w:r w:rsidRPr="00D9245E">
        <w:rPr>
          <w:rFonts w:ascii="GHEA Mariam" w:hAnsi="GHEA Mariam"/>
          <w:sz w:val="24"/>
          <w:szCs w:val="24"/>
          <w:lang w:val="fr-FR"/>
        </w:rPr>
        <w:t xml:space="preserve"> է, </w:t>
      </w:r>
      <w:proofErr w:type="spellStart"/>
      <w:r w:rsidRPr="00D9245E">
        <w:rPr>
          <w:rFonts w:ascii="GHEA Mariam" w:hAnsi="GHEA Mariam"/>
          <w:sz w:val="24"/>
          <w:szCs w:val="24"/>
          <w:lang w:val="fr-FR"/>
        </w:rPr>
        <w:t>որ</w:t>
      </w:r>
      <w:proofErr w:type="spellEnd"/>
      <w:r w:rsidRPr="00D9245E">
        <w:rPr>
          <w:rFonts w:ascii="GHEA Mariam" w:hAnsi="GHEA Mariam"/>
          <w:sz w:val="24"/>
          <w:szCs w:val="24"/>
          <w:lang w:val="fr-FR"/>
        </w:rPr>
        <w:t xml:space="preserve"> </w:t>
      </w:r>
      <w:proofErr w:type="spellStart"/>
      <w:r w:rsidR="0049735A">
        <w:rPr>
          <w:rFonts w:ascii="GHEA Mariam" w:hAnsi="GHEA Mariam"/>
          <w:sz w:val="24"/>
          <w:szCs w:val="24"/>
          <w:lang w:val="fr-FR"/>
        </w:rPr>
        <w:t>ստորադաս</w:t>
      </w:r>
      <w:proofErr w:type="spellEnd"/>
      <w:r w:rsidR="0049735A">
        <w:rPr>
          <w:rFonts w:ascii="GHEA Mariam" w:hAnsi="GHEA Mariam"/>
          <w:sz w:val="24"/>
          <w:szCs w:val="24"/>
          <w:lang w:val="fr-FR"/>
        </w:rPr>
        <w:t xml:space="preserve"> </w:t>
      </w:r>
      <w:r w:rsidRPr="007D174C">
        <w:rPr>
          <w:rFonts w:ascii="GHEA Mariam" w:hAnsi="GHEA Mariam"/>
          <w:color w:val="0D0D0D"/>
          <w:sz w:val="24"/>
          <w:szCs w:val="24"/>
          <w:u w:color="0D0D0D"/>
          <w:lang w:val="hy-AM"/>
        </w:rPr>
        <w:t>դատարան</w:t>
      </w:r>
      <w:r w:rsidR="0049735A" w:rsidRPr="00064E3C">
        <w:rPr>
          <w:rFonts w:ascii="GHEA Mariam" w:hAnsi="GHEA Mariam"/>
          <w:color w:val="0D0D0D"/>
          <w:sz w:val="24"/>
          <w:szCs w:val="24"/>
          <w:u w:color="0D0D0D"/>
          <w:lang w:val="hy-AM"/>
        </w:rPr>
        <w:t>ներ</w:t>
      </w:r>
      <w:r w:rsidRPr="007D174C">
        <w:rPr>
          <w:rFonts w:ascii="GHEA Mariam" w:hAnsi="GHEA Mariam"/>
          <w:color w:val="0D0D0D"/>
          <w:sz w:val="24"/>
          <w:szCs w:val="24"/>
          <w:u w:color="0D0D0D"/>
          <w:lang w:val="hy-AM"/>
        </w:rPr>
        <w:t>ը</w:t>
      </w:r>
      <w:r w:rsidRPr="00662E39">
        <w:rPr>
          <w:rFonts w:ascii="GHEA Mariam" w:hAnsi="GHEA Mariam"/>
          <w:color w:val="0D0D0D"/>
          <w:sz w:val="24"/>
          <w:szCs w:val="24"/>
          <w:u w:color="0D0D0D"/>
          <w:lang w:val="fr-FR"/>
        </w:rPr>
        <w:t>,</w:t>
      </w:r>
      <w:r w:rsidRPr="007D174C">
        <w:rPr>
          <w:rFonts w:ascii="GHEA Mariam" w:hAnsi="GHEA Mariam"/>
          <w:color w:val="0D0D0D"/>
          <w:sz w:val="24"/>
          <w:szCs w:val="24"/>
          <w:u w:color="0D0D0D"/>
          <w:lang w:val="fr-FR"/>
        </w:rPr>
        <w:t xml:space="preserve"> </w:t>
      </w:r>
      <w:r w:rsidR="007863A5" w:rsidRPr="007863A5">
        <w:rPr>
          <w:rFonts w:ascii="GHEA Mariam" w:hAnsi="GHEA Mariam"/>
          <w:color w:val="0D0D0D"/>
          <w:sz w:val="24"/>
          <w:szCs w:val="24"/>
          <w:u w:color="0D0D0D"/>
          <w:lang w:val="hy-AM"/>
        </w:rPr>
        <w:t>Գևորգ Հարությունյան</w:t>
      </w:r>
      <w:r w:rsidR="0049735A" w:rsidRPr="0049735A">
        <w:rPr>
          <w:rFonts w:ascii="GHEA Mariam" w:hAnsi="GHEA Mariam"/>
          <w:color w:val="0D0D0D"/>
          <w:sz w:val="24"/>
          <w:szCs w:val="24"/>
          <w:u w:color="0D0D0D"/>
          <w:lang w:val="fr-FR"/>
        </w:rPr>
        <w:t>ի</w:t>
      </w:r>
      <w:r w:rsidRPr="0049735A">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նկատմամբ</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ազատազրկման</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ձևով</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նշանակված</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պատիժը</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պայմանականորեն</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չկիրառելիս</w:t>
      </w:r>
      <w:proofErr w:type="spellEnd"/>
      <w:r>
        <w:rPr>
          <w:rFonts w:ascii="GHEA Mariam" w:hAnsi="GHEA Mariam"/>
          <w:color w:val="0D0D0D"/>
          <w:sz w:val="24"/>
          <w:szCs w:val="24"/>
          <w:u w:color="0D0D0D"/>
          <w:lang w:val="fr-FR"/>
        </w:rPr>
        <w:t>,</w:t>
      </w:r>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պատշաճ</w:t>
      </w:r>
      <w:proofErr w:type="spellEnd"/>
      <w:r w:rsidRPr="007D174C">
        <w:rPr>
          <w:rFonts w:ascii="GHEA Mariam" w:hAnsi="GHEA Mariam"/>
          <w:color w:val="0D0D0D"/>
          <w:sz w:val="24"/>
          <w:szCs w:val="24"/>
          <w:u w:color="0D0D0D"/>
          <w:lang w:val="fr-FR"/>
        </w:rPr>
        <w:t xml:space="preserve"> </w:t>
      </w:r>
      <w:proofErr w:type="spellStart"/>
      <w:r w:rsidR="009C71DB">
        <w:rPr>
          <w:rFonts w:ascii="GHEA Mariam" w:hAnsi="GHEA Mariam"/>
          <w:color w:val="0D0D0D"/>
          <w:sz w:val="24"/>
          <w:szCs w:val="24"/>
          <w:u w:color="0D0D0D"/>
          <w:lang w:val="fr-FR"/>
        </w:rPr>
        <w:t>չեն</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գնահատել</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վերջինիս</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արարքի</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բնույթը</w:t>
      </w:r>
      <w:proofErr w:type="spellEnd"/>
      <w:r w:rsidRPr="007D174C">
        <w:rPr>
          <w:rFonts w:ascii="GHEA Mariam" w:hAnsi="GHEA Mariam"/>
          <w:color w:val="0D0D0D"/>
          <w:sz w:val="24"/>
          <w:szCs w:val="24"/>
          <w:u w:color="0D0D0D"/>
          <w:lang w:val="fr-FR"/>
        </w:rPr>
        <w:t xml:space="preserve"> և </w:t>
      </w:r>
      <w:proofErr w:type="spellStart"/>
      <w:r w:rsidRPr="007D174C">
        <w:rPr>
          <w:rFonts w:ascii="GHEA Mariam" w:hAnsi="GHEA Mariam"/>
          <w:color w:val="0D0D0D"/>
          <w:sz w:val="24"/>
          <w:szCs w:val="24"/>
          <w:u w:color="0D0D0D"/>
          <w:lang w:val="fr-FR"/>
        </w:rPr>
        <w:t>դրա</w:t>
      </w:r>
      <w:proofErr w:type="spellEnd"/>
      <w:r w:rsidRPr="007D174C">
        <w:rPr>
          <w:rFonts w:ascii="GHEA Mariam" w:hAnsi="GHEA Mariam"/>
          <w:color w:val="0D0D0D"/>
          <w:sz w:val="24"/>
          <w:szCs w:val="24"/>
          <w:u w:color="0D0D0D"/>
          <w:lang w:val="fr-FR"/>
        </w:rPr>
        <w:t xml:space="preserve"> </w:t>
      </w:r>
      <w:proofErr w:type="spellStart"/>
      <w:r>
        <w:rPr>
          <w:rFonts w:ascii="GHEA Mariam" w:hAnsi="GHEA Mariam"/>
          <w:color w:val="0D0D0D"/>
          <w:sz w:val="24"/>
          <w:szCs w:val="24"/>
          <w:u w:color="0D0D0D"/>
          <w:lang w:val="fr-FR"/>
        </w:rPr>
        <w:t>հանրային</w:t>
      </w:r>
      <w:proofErr w:type="spellEnd"/>
      <w:r w:rsidRPr="007D174C">
        <w:rPr>
          <w:rFonts w:ascii="GHEA Mariam" w:hAnsi="GHEA Mariam"/>
          <w:color w:val="0D0D0D"/>
          <w:sz w:val="24"/>
          <w:szCs w:val="24"/>
          <w:u w:color="0D0D0D"/>
          <w:lang w:val="fr-FR"/>
        </w:rPr>
        <w:t xml:space="preserve"> </w:t>
      </w:r>
      <w:proofErr w:type="spellStart"/>
      <w:r w:rsidRPr="007D174C">
        <w:rPr>
          <w:rFonts w:ascii="GHEA Mariam" w:hAnsi="GHEA Mariam"/>
          <w:color w:val="0D0D0D"/>
          <w:sz w:val="24"/>
          <w:szCs w:val="24"/>
          <w:u w:color="0D0D0D"/>
          <w:lang w:val="fr-FR"/>
        </w:rPr>
        <w:t>վտանգավորության</w:t>
      </w:r>
      <w:proofErr w:type="spellEnd"/>
      <w:r w:rsidRPr="007D174C">
        <w:rPr>
          <w:rFonts w:ascii="GHEA Mariam" w:hAnsi="GHEA Mariam"/>
          <w:color w:val="0D0D0D"/>
          <w:sz w:val="24"/>
          <w:szCs w:val="24"/>
          <w:u w:color="0D0D0D"/>
          <w:lang w:val="fr-FR"/>
        </w:rPr>
        <w:t xml:space="preserve"> </w:t>
      </w:r>
      <w:proofErr w:type="spellStart"/>
      <w:proofErr w:type="gramStart"/>
      <w:r w:rsidRPr="007D174C">
        <w:rPr>
          <w:rFonts w:ascii="GHEA Mariam" w:hAnsi="GHEA Mariam"/>
          <w:color w:val="0D0D0D"/>
          <w:sz w:val="24"/>
          <w:szCs w:val="24"/>
          <w:u w:color="0D0D0D"/>
          <w:lang w:val="fr-FR"/>
        </w:rPr>
        <w:t>աստիճանը</w:t>
      </w:r>
      <w:proofErr w:type="spellEnd"/>
      <w:r>
        <w:rPr>
          <w:rFonts w:ascii="GHEA Mariam" w:hAnsi="GHEA Mariam"/>
          <w:color w:val="0D0D0D"/>
          <w:sz w:val="24"/>
          <w:szCs w:val="24"/>
          <w:u w:color="0D0D0D"/>
          <w:lang w:val="fr-FR"/>
        </w:rPr>
        <w:t>:</w:t>
      </w:r>
      <w:proofErr w:type="gramEnd"/>
    </w:p>
    <w:p w14:paraId="714F87C9" w14:textId="458280D1" w:rsidR="00064E3C" w:rsidRDefault="00A4533E" w:rsidP="00064E3C">
      <w:pPr>
        <w:spacing w:line="360" w:lineRule="auto"/>
        <w:ind w:leftChars="0" w:left="-2" w:firstLineChars="0" w:firstLine="567"/>
        <w:contextualSpacing/>
        <w:jc w:val="both"/>
        <w:rPr>
          <w:rFonts w:ascii="GHEA Mariam" w:eastAsia="GHEA Mariam" w:hAnsi="GHEA Mariam" w:cs="GHEA Mariam"/>
          <w:sz w:val="24"/>
          <w:szCs w:val="24"/>
          <w:lang w:val="hy-AM"/>
        </w:rPr>
      </w:pPr>
      <w:proofErr w:type="spellStart"/>
      <w:r>
        <w:rPr>
          <w:rFonts w:ascii="GHEA Mariam" w:hAnsi="GHEA Mariam"/>
          <w:color w:val="0D0D0D"/>
          <w:sz w:val="24"/>
          <w:szCs w:val="24"/>
          <w:u w:color="0D0D0D"/>
          <w:lang w:val="fr-FR"/>
        </w:rPr>
        <w:t>Բողոք</w:t>
      </w:r>
      <w:proofErr w:type="spellEnd"/>
      <w:r>
        <w:rPr>
          <w:rFonts w:ascii="GHEA Mariam" w:hAnsi="GHEA Mariam"/>
          <w:color w:val="0D0D0D"/>
          <w:sz w:val="24"/>
          <w:szCs w:val="24"/>
          <w:u w:color="0D0D0D"/>
          <w:lang w:val="fr-FR"/>
        </w:rPr>
        <w:t xml:space="preserve"> </w:t>
      </w:r>
      <w:proofErr w:type="spellStart"/>
      <w:r>
        <w:rPr>
          <w:rFonts w:ascii="GHEA Mariam" w:hAnsi="GHEA Mariam"/>
          <w:color w:val="0D0D0D"/>
          <w:sz w:val="24"/>
          <w:szCs w:val="24"/>
          <w:u w:color="0D0D0D"/>
          <w:lang w:val="fr-FR"/>
        </w:rPr>
        <w:t>բերած</w:t>
      </w:r>
      <w:proofErr w:type="spellEnd"/>
      <w:r>
        <w:rPr>
          <w:rFonts w:ascii="GHEA Mariam" w:hAnsi="GHEA Mariam"/>
          <w:color w:val="0D0D0D"/>
          <w:sz w:val="24"/>
          <w:szCs w:val="24"/>
          <w:u w:color="0D0D0D"/>
          <w:lang w:val="fr-FR"/>
        </w:rPr>
        <w:t xml:space="preserve"> </w:t>
      </w:r>
      <w:proofErr w:type="spellStart"/>
      <w:r>
        <w:rPr>
          <w:rFonts w:ascii="GHEA Mariam" w:hAnsi="GHEA Mariam"/>
          <w:color w:val="0D0D0D"/>
          <w:sz w:val="24"/>
          <w:szCs w:val="24"/>
          <w:u w:color="0D0D0D"/>
          <w:lang w:val="fr-FR"/>
        </w:rPr>
        <w:t>անձն</w:t>
      </w:r>
      <w:proofErr w:type="spellEnd"/>
      <w:r>
        <w:rPr>
          <w:rFonts w:ascii="GHEA Mariam" w:hAnsi="GHEA Mariam"/>
          <w:color w:val="0D0D0D"/>
          <w:sz w:val="24"/>
          <w:szCs w:val="24"/>
          <w:u w:color="0D0D0D"/>
          <w:lang w:val="fr-FR"/>
        </w:rPr>
        <w:t xml:space="preserve"> </w:t>
      </w:r>
      <w:proofErr w:type="spellStart"/>
      <w:r>
        <w:rPr>
          <w:rFonts w:ascii="GHEA Mariam" w:hAnsi="GHEA Mariam"/>
          <w:color w:val="0D0D0D"/>
          <w:sz w:val="24"/>
          <w:szCs w:val="24"/>
          <w:u w:color="0D0D0D"/>
          <w:lang w:val="fr-FR"/>
        </w:rPr>
        <w:t>ընդգծել</w:t>
      </w:r>
      <w:proofErr w:type="spellEnd"/>
      <w:r>
        <w:rPr>
          <w:rFonts w:ascii="GHEA Mariam" w:hAnsi="GHEA Mariam"/>
          <w:color w:val="0D0D0D"/>
          <w:sz w:val="24"/>
          <w:szCs w:val="24"/>
          <w:u w:color="0D0D0D"/>
          <w:lang w:val="fr-FR"/>
        </w:rPr>
        <w:t xml:space="preserve"> է, </w:t>
      </w:r>
      <w:proofErr w:type="spellStart"/>
      <w:r>
        <w:rPr>
          <w:rFonts w:ascii="GHEA Mariam" w:hAnsi="GHEA Mariam"/>
          <w:color w:val="0D0D0D"/>
          <w:sz w:val="24"/>
          <w:szCs w:val="24"/>
          <w:u w:color="0D0D0D"/>
          <w:lang w:val="fr-FR"/>
        </w:rPr>
        <w:t>որ</w:t>
      </w:r>
      <w:proofErr w:type="spellEnd"/>
      <w:r>
        <w:rPr>
          <w:rFonts w:ascii="GHEA Mariam" w:hAnsi="GHEA Mariam"/>
          <w:color w:val="0D0D0D"/>
          <w:sz w:val="24"/>
          <w:szCs w:val="24"/>
          <w:u w:color="0D0D0D"/>
          <w:lang w:val="fr-FR"/>
        </w:rPr>
        <w:t xml:space="preserve"> </w:t>
      </w:r>
      <w:r w:rsidRPr="00182E7E">
        <w:rPr>
          <w:rFonts w:ascii="GHEA Mariam" w:hAnsi="GHEA Mariam"/>
          <w:color w:val="0D0D0D"/>
          <w:sz w:val="24"/>
          <w:szCs w:val="24"/>
          <w:u w:color="0D0D0D"/>
          <w:lang w:val="hy-AM"/>
        </w:rPr>
        <w:t>ՀՀ քրեական օրենսգրքի</w:t>
      </w:r>
      <w:r w:rsidR="005C62CC">
        <w:rPr>
          <w:rFonts w:ascii="GHEA Mariam" w:hAnsi="GHEA Mariam"/>
          <w:color w:val="0D0D0D"/>
          <w:sz w:val="24"/>
          <w:szCs w:val="24"/>
          <w:u w:color="0D0D0D"/>
          <w:lang w:val="hy-AM"/>
        </w:rPr>
        <w:t xml:space="preserve"> 84</w:t>
      </w:r>
      <w:r w:rsidRPr="00182E7E">
        <w:rPr>
          <w:rFonts w:ascii="GHEA Mariam" w:hAnsi="GHEA Mariam"/>
          <w:color w:val="0D0D0D"/>
          <w:sz w:val="24"/>
          <w:szCs w:val="24"/>
          <w:u w:color="0D0D0D"/>
          <w:lang w:val="hy-AM"/>
        </w:rPr>
        <w:t>-րդ հոդվածով նախատեսված քրեաիրավական նորմը կիրառելիս</w:t>
      </w:r>
      <w:r w:rsidR="002D45BB">
        <w:rPr>
          <w:rFonts w:ascii="GHEA Mariam" w:hAnsi="GHEA Mariam"/>
          <w:color w:val="0D0D0D"/>
          <w:sz w:val="24"/>
          <w:szCs w:val="24"/>
          <w:u w:color="0D0D0D"/>
          <w:lang w:val="hy-AM"/>
        </w:rPr>
        <w:t>,</w:t>
      </w:r>
      <w:r w:rsidRPr="00182E7E">
        <w:rPr>
          <w:rFonts w:ascii="GHEA Mariam" w:hAnsi="GHEA Mariam"/>
          <w:color w:val="0D0D0D"/>
          <w:sz w:val="24"/>
          <w:szCs w:val="24"/>
          <w:u w:color="0D0D0D"/>
          <w:lang w:val="hy-AM"/>
        </w:rPr>
        <w:t xml:space="preserve"> դատարանի համոզվածությունը, վստահությունն այն մասին, որ </w:t>
      </w:r>
      <w:r w:rsidR="005C62CC" w:rsidRPr="00064E3C">
        <w:rPr>
          <w:rFonts w:ascii="GHEA Mariam" w:hAnsi="GHEA Mariam"/>
          <w:color w:val="0D0D0D"/>
          <w:sz w:val="24"/>
          <w:szCs w:val="24"/>
          <w:u w:color="0D0D0D"/>
          <w:lang w:val="hy-AM"/>
        </w:rPr>
        <w:t>մեղադր</w:t>
      </w:r>
      <w:r w:rsidRPr="00182E7E">
        <w:rPr>
          <w:rFonts w:ascii="GHEA Mariam" w:hAnsi="GHEA Mariam"/>
          <w:color w:val="0D0D0D"/>
          <w:sz w:val="24"/>
          <w:szCs w:val="24"/>
          <w:u w:color="0D0D0D"/>
          <w:lang w:val="hy-AM"/>
        </w:rPr>
        <w:t>յալի ուղղվելը հնարավոր է առանց իրական պատիժ կրելու, պետք է հիմնվի օբյեկտիվ գոյություն ունեցող այնպիսի տվյալների համակողմանի վերլուծության վրա, որոնք բնութագրում են արարքը, հանցավորի անձը և վկայում պատիժը պայմանականորեն չկիրառելու հիմքերի առկայության մասին</w:t>
      </w:r>
      <w:r w:rsidRPr="00182E7E">
        <w:rPr>
          <w:rFonts w:ascii="GHEA Mariam" w:hAnsi="GHEA Mariam"/>
          <w:color w:val="0D0D0D"/>
          <w:sz w:val="24"/>
          <w:szCs w:val="24"/>
          <w:u w:color="0D0D0D"/>
          <w:lang w:val="af-ZA"/>
        </w:rPr>
        <w:t xml:space="preserve">, </w:t>
      </w:r>
      <w:r w:rsidRPr="00182E7E">
        <w:rPr>
          <w:rFonts w:ascii="GHEA Mariam" w:hAnsi="GHEA Mariam"/>
          <w:color w:val="0D0D0D"/>
          <w:sz w:val="24"/>
          <w:szCs w:val="24"/>
          <w:u w:color="0D0D0D"/>
          <w:lang w:val="hy-AM"/>
        </w:rPr>
        <w:t>ինչը</w:t>
      </w:r>
      <w:r w:rsidRPr="00182E7E">
        <w:rPr>
          <w:rFonts w:ascii="GHEA Mariam" w:hAnsi="GHEA Mariam"/>
          <w:color w:val="0D0D0D"/>
          <w:sz w:val="24"/>
          <w:szCs w:val="24"/>
          <w:u w:color="0D0D0D"/>
          <w:lang w:val="af-ZA"/>
        </w:rPr>
        <w:t xml:space="preserve"> </w:t>
      </w:r>
      <w:r w:rsidRPr="00182E7E">
        <w:rPr>
          <w:rFonts w:ascii="GHEA Mariam" w:hAnsi="GHEA Mariam"/>
          <w:color w:val="0D0D0D"/>
          <w:sz w:val="24"/>
          <w:szCs w:val="24"/>
          <w:u w:color="0D0D0D"/>
          <w:lang w:val="hy-AM"/>
        </w:rPr>
        <w:t>տվյալ</w:t>
      </w:r>
      <w:r w:rsidRPr="00182E7E">
        <w:rPr>
          <w:rFonts w:ascii="GHEA Mariam" w:hAnsi="GHEA Mariam"/>
          <w:color w:val="0D0D0D"/>
          <w:sz w:val="24"/>
          <w:szCs w:val="24"/>
          <w:u w:color="0D0D0D"/>
          <w:lang w:val="af-ZA"/>
        </w:rPr>
        <w:t xml:space="preserve"> </w:t>
      </w:r>
      <w:r w:rsidRPr="00182E7E">
        <w:rPr>
          <w:rFonts w:ascii="GHEA Mariam" w:hAnsi="GHEA Mariam"/>
          <w:color w:val="0D0D0D"/>
          <w:sz w:val="24"/>
          <w:szCs w:val="24"/>
          <w:u w:color="0D0D0D"/>
          <w:lang w:val="hy-AM"/>
        </w:rPr>
        <w:t>դեպքում</w:t>
      </w:r>
      <w:r w:rsidRPr="00182E7E">
        <w:rPr>
          <w:rFonts w:ascii="GHEA Mariam" w:hAnsi="GHEA Mariam"/>
          <w:color w:val="0D0D0D"/>
          <w:sz w:val="24"/>
          <w:szCs w:val="24"/>
          <w:u w:color="0D0D0D"/>
          <w:lang w:val="af-ZA"/>
        </w:rPr>
        <w:t xml:space="preserve"> </w:t>
      </w:r>
      <w:r w:rsidR="009C71DB">
        <w:rPr>
          <w:rFonts w:ascii="GHEA Mariam" w:hAnsi="GHEA Mariam"/>
          <w:color w:val="0D0D0D"/>
          <w:sz w:val="24"/>
          <w:szCs w:val="24"/>
          <w:u w:color="0D0D0D"/>
          <w:lang w:val="af-ZA"/>
        </w:rPr>
        <w:t xml:space="preserve">ստորադաս </w:t>
      </w:r>
      <w:r w:rsidRPr="00182E7E">
        <w:rPr>
          <w:rFonts w:ascii="GHEA Mariam" w:hAnsi="GHEA Mariam"/>
          <w:color w:val="0D0D0D"/>
          <w:sz w:val="24"/>
          <w:szCs w:val="24"/>
          <w:u w:color="0D0D0D"/>
          <w:lang w:val="hy-AM"/>
        </w:rPr>
        <w:t>դատարան</w:t>
      </w:r>
      <w:r w:rsidR="004D2931" w:rsidRPr="00064E3C">
        <w:rPr>
          <w:rFonts w:ascii="GHEA Mariam" w:hAnsi="GHEA Mariam"/>
          <w:color w:val="0D0D0D"/>
          <w:sz w:val="24"/>
          <w:szCs w:val="24"/>
          <w:u w:color="0D0D0D"/>
          <w:lang w:val="hy-AM"/>
        </w:rPr>
        <w:t>ներ</w:t>
      </w:r>
      <w:r w:rsidRPr="00182E7E">
        <w:rPr>
          <w:rFonts w:ascii="GHEA Mariam" w:hAnsi="GHEA Mariam"/>
          <w:color w:val="0D0D0D"/>
          <w:sz w:val="24"/>
          <w:szCs w:val="24"/>
          <w:u w:color="0D0D0D"/>
          <w:lang w:val="hy-AM"/>
        </w:rPr>
        <w:t>ի</w:t>
      </w:r>
      <w:r w:rsidRPr="00182E7E">
        <w:rPr>
          <w:rFonts w:ascii="GHEA Mariam" w:hAnsi="GHEA Mariam"/>
          <w:color w:val="0D0D0D"/>
          <w:sz w:val="24"/>
          <w:szCs w:val="24"/>
          <w:u w:color="0D0D0D"/>
          <w:lang w:val="af-ZA"/>
        </w:rPr>
        <w:t xml:space="preserve"> </w:t>
      </w:r>
      <w:r w:rsidRPr="00182E7E">
        <w:rPr>
          <w:rFonts w:ascii="GHEA Mariam" w:hAnsi="GHEA Mariam"/>
          <w:color w:val="0D0D0D"/>
          <w:sz w:val="24"/>
          <w:szCs w:val="24"/>
          <w:u w:color="0D0D0D"/>
          <w:lang w:val="hy-AM"/>
        </w:rPr>
        <w:t>կողմից</w:t>
      </w:r>
      <w:r w:rsidRPr="00182E7E">
        <w:rPr>
          <w:rFonts w:ascii="GHEA Mariam" w:hAnsi="GHEA Mariam"/>
          <w:color w:val="0D0D0D"/>
          <w:sz w:val="24"/>
          <w:szCs w:val="24"/>
          <w:u w:color="0D0D0D"/>
          <w:lang w:val="af-ZA"/>
        </w:rPr>
        <w:t xml:space="preserve"> </w:t>
      </w:r>
      <w:r w:rsidRPr="00182E7E">
        <w:rPr>
          <w:rFonts w:ascii="GHEA Mariam" w:hAnsi="GHEA Mariam"/>
          <w:color w:val="0D0D0D"/>
          <w:sz w:val="24"/>
          <w:szCs w:val="24"/>
          <w:u w:color="0D0D0D"/>
          <w:lang w:val="hy-AM"/>
        </w:rPr>
        <w:t>չի</w:t>
      </w:r>
      <w:r w:rsidRPr="00182E7E">
        <w:rPr>
          <w:rFonts w:ascii="GHEA Mariam" w:hAnsi="GHEA Mariam"/>
          <w:color w:val="0D0D0D"/>
          <w:sz w:val="24"/>
          <w:szCs w:val="24"/>
          <w:u w:color="0D0D0D"/>
          <w:lang w:val="af-ZA"/>
        </w:rPr>
        <w:t xml:space="preserve"> </w:t>
      </w:r>
      <w:r w:rsidRPr="00182E7E">
        <w:rPr>
          <w:rFonts w:ascii="GHEA Mariam" w:hAnsi="GHEA Mariam"/>
          <w:color w:val="0D0D0D"/>
          <w:sz w:val="24"/>
          <w:szCs w:val="24"/>
          <w:u w:color="0D0D0D"/>
          <w:lang w:val="hy-AM"/>
        </w:rPr>
        <w:t>ապահովվել</w:t>
      </w:r>
      <w:r w:rsidRPr="00182E7E">
        <w:rPr>
          <w:rFonts w:ascii="GHEA Mariam" w:hAnsi="GHEA Mariam"/>
          <w:color w:val="0D0D0D"/>
          <w:sz w:val="24"/>
          <w:szCs w:val="24"/>
          <w:u w:color="0D0D0D"/>
          <w:lang w:val="af-ZA"/>
        </w:rPr>
        <w:t>:</w:t>
      </w:r>
      <w:r>
        <w:rPr>
          <w:rFonts w:ascii="GHEA Mariam" w:hAnsi="GHEA Mariam"/>
          <w:color w:val="0D0D0D"/>
          <w:sz w:val="24"/>
          <w:szCs w:val="24"/>
          <w:u w:color="0D0D0D"/>
          <w:lang w:val="af-ZA"/>
        </w:rPr>
        <w:t xml:space="preserve"> Ուստի, բողոքաբերի</w:t>
      </w:r>
      <w:r w:rsidR="000649BC">
        <w:rPr>
          <w:rFonts w:ascii="GHEA Mariam" w:hAnsi="GHEA Mariam"/>
          <w:color w:val="0D0D0D"/>
          <w:sz w:val="24"/>
          <w:szCs w:val="24"/>
          <w:u w:color="0D0D0D"/>
          <w:lang w:val="af-ZA"/>
        </w:rPr>
        <w:t xml:space="preserve"> համոզմամբ</w:t>
      </w:r>
      <w:r>
        <w:rPr>
          <w:rFonts w:ascii="GHEA Mariam" w:hAnsi="GHEA Mariam"/>
          <w:color w:val="0D0D0D"/>
          <w:sz w:val="24"/>
          <w:szCs w:val="24"/>
          <w:u w:color="0D0D0D"/>
          <w:lang w:val="af-ZA"/>
        </w:rPr>
        <w:t xml:space="preserve">` </w:t>
      </w:r>
      <w:r w:rsidR="00650DCF">
        <w:rPr>
          <w:rFonts w:ascii="GHEA Mariam" w:hAnsi="GHEA Mariam"/>
          <w:color w:val="0D0D0D"/>
          <w:sz w:val="24"/>
          <w:szCs w:val="24"/>
          <w:u w:color="0D0D0D"/>
          <w:lang w:val="af-ZA"/>
        </w:rPr>
        <w:t xml:space="preserve">Առաջին ատյանի դատարանը, </w:t>
      </w:r>
      <w:r w:rsidRPr="00DB4EC8">
        <w:rPr>
          <w:rFonts w:ascii="GHEA Mariam" w:hAnsi="GHEA Mariam"/>
          <w:color w:val="0D0D0D"/>
          <w:sz w:val="24"/>
          <w:szCs w:val="24"/>
          <w:u w:color="0D0D0D"/>
          <w:lang w:val="af-ZA"/>
        </w:rPr>
        <w:t xml:space="preserve">նշանակված պատիժը պայմանականորեն չկիրառելով, </w:t>
      </w:r>
      <w:r w:rsidR="00650DCF">
        <w:rPr>
          <w:rFonts w:ascii="GHEA Mariam" w:hAnsi="GHEA Mariam"/>
          <w:color w:val="0D0D0D"/>
          <w:sz w:val="24"/>
          <w:szCs w:val="24"/>
          <w:u w:color="0D0D0D"/>
          <w:lang w:val="af-ZA"/>
        </w:rPr>
        <w:t xml:space="preserve">իսկ </w:t>
      </w:r>
      <w:r w:rsidR="00650DCF" w:rsidRPr="00650DCF">
        <w:rPr>
          <w:rFonts w:ascii="GHEA Mariam" w:hAnsi="GHEA Mariam"/>
          <w:color w:val="0D0D0D"/>
          <w:sz w:val="24"/>
          <w:szCs w:val="24"/>
          <w:u w:color="0D0D0D"/>
          <w:lang w:val="af-ZA"/>
        </w:rPr>
        <w:t>Վերաքննիչ դատարանը</w:t>
      </w:r>
      <w:r w:rsidR="00650DCF">
        <w:rPr>
          <w:rFonts w:ascii="GHEA Mariam" w:hAnsi="GHEA Mariam"/>
          <w:color w:val="0D0D0D"/>
          <w:sz w:val="24"/>
          <w:szCs w:val="24"/>
          <w:u w:color="0D0D0D"/>
          <w:lang w:val="af-ZA"/>
        </w:rPr>
        <w:t>՝ դատավճիռն անփոփոխ թողնելով</w:t>
      </w:r>
      <w:r w:rsidR="002B607D">
        <w:rPr>
          <w:rFonts w:ascii="GHEA Mariam" w:hAnsi="GHEA Mariam"/>
          <w:color w:val="0D0D0D"/>
          <w:sz w:val="24"/>
          <w:szCs w:val="24"/>
          <w:u w:color="0D0D0D"/>
          <w:lang w:val="af-ZA"/>
        </w:rPr>
        <w:t xml:space="preserve">, </w:t>
      </w:r>
      <w:r w:rsidRPr="00DB4EC8">
        <w:rPr>
          <w:rFonts w:ascii="GHEA Mariam" w:hAnsi="GHEA Mariam"/>
          <w:color w:val="0D0D0D"/>
          <w:sz w:val="24"/>
          <w:szCs w:val="24"/>
          <w:u w:color="0D0D0D"/>
          <w:lang w:val="af-ZA"/>
        </w:rPr>
        <w:t xml:space="preserve">թույլ </w:t>
      </w:r>
      <w:r w:rsidR="002B607D">
        <w:rPr>
          <w:rFonts w:ascii="GHEA Mariam" w:hAnsi="GHEA Mariam"/>
          <w:color w:val="0D0D0D"/>
          <w:sz w:val="24"/>
          <w:szCs w:val="24"/>
          <w:u w:color="0D0D0D"/>
          <w:lang w:val="af-ZA"/>
        </w:rPr>
        <w:t>են</w:t>
      </w:r>
      <w:r w:rsidRPr="00DB4EC8">
        <w:rPr>
          <w:rFonts w:ascii="GHEA Mariam" w:hAnsi="GHEA Mariam"/>
          <w:color w:val="0D0D0D"/>
          <w:sz w:val="24"/>
          <w:szCs w:val="24"/>
          <w:u w:color="0D0D0D"/>
          <w:lang w:val="af-ZA"/>
        </w:rPr>
        <w:t xml:space="preserve"> տվել դատական </w:t>
      </w:r>
      <w:r>
        <w:rPr>
          <w:rFonts w:ascii="GHEA Mariam" w:hAnsi="GHEA Mariam"/>
          <w:color w:val="0D0D0D"/>
          <w:sz w:val="24"/>
          <w:szCs w:val="24"/>
          <w:u w:color="0D0D0D"/>
          <w:lang w:val="af-ZA"/>
        </w:rPr>
        <w:t>սխալ</w:t>
      </w:r>
      <w:r w:rsidRPr="00DB4EC8">
        <w:rPr>
          <w:rFonts w:ascii="GHEA Mariam" w:hAnsi="GHEA Mariam"/>
          <w:color w:val="0D0D0D"/>
          <w:sz w:val="24"/>
          <w:szCs w:val="24"/>
          <w:u w:color="0D0D0D"/>
          <w:lang w:val="af-ZA"/>
        </w:rPr>
        <w:t>, որն ազդել</w:t>
      </w:r>
      <w:r>
        <w:rPr>
          <w:rFonts w:ascii="GHEA Mariam" w:hAnsi="GHEA Mariam"/>
          <w:color w:val="0D0D0D"/>
          <w:sz w:val="24"/>
          <w:szCs w:val="24"/>
          <w:u w:color="0D0D0D"/>
          <w:lang w:val="af-ZA"/>
        </w:rPr>
        <w:t xml:space="preserve"> է</w:t>
      </w:r>
      <w:r w:rsidRPr="00DB4EC8">
        <w:rPr>
          <w:rFonts w:ascii="GHEA Mariam" w:hAnsi="GHEA Mariam"/>
          <w:color w:val="0D0D0D"/>
          <w:sz w:val="24"/>
          <w:szCs w:val="24"/>
          <w:u w:color="0D0D0D"/>
          <w:lang w:val="af-ZA"/>
        </w:rPr>
        <w:t xml:space="preserve"> </w:t>
      </w:r>
      <w:r>
        <w:rPr>
          <w:rFonts w:ascii="GHEA Mariam" w:hAnsi="GHEA Mariam"/>
          <w:color w:val="0D0D0D"/>
          <w:sz w:val="24"/>
          <w:szCs w:val="24"/>
          <w:u w:color="0D0D0D"/>
          <w:lang w:val="af-ZA"/>
        </w:rPr>
        <w:t>գործի ելքի</w:t>
      </w:r>
      <w:r w:rsidRPr="00DB4EC8">
        <w:rPr>
          <w:rFonts w:ascii="GHEA Mariam" w:hAnsi="GHEA Mariam"/>
          <w:color w:val="0D0D0D"/>
          <w:sz w:val="24"/>
          <w:szCs w:val="24"/>
          <w:u w:color="0D0D0D"/>
          <w:lang w:val="af-ZA"/>
        </w:rPr>
        <w:t xml:space="preserve"> վրա, ինչն էլ հիմք է դատական ակտը պատժի մասով բեկանելու և փոփոխելու համար։</w:t>
      </w:r>
    </w:p>
    <w:p w14:paraId="7FE7C52A" w14:textId="30901A09" w:rsidR="00064E3C" w:rsidRDefault="004D2931" w:rsidP="00064E3C">
      <w:pPr>
        <w:spacing w:line="360" w:lineRule="auto"/>
        <w:ind w:leftChars="0" w:left="-2" w:firstLineChars="0" w:firstLine="567"/>
        <w:contextualSpacing/>
        <w:jc w:val="both"/>
        <w:rPr>
          <w:rFonts w:ascii="GHEA Mariam" w:hAnsi="GHEA Mariam"/>
          <w:color w:val="0D0D0D"/>
          <w:sz w:val="24"/>
          <w:szCs w:val="24"/>
          <w:u w:color="0D0D0D"/>
          <w:lang w:val="af-ZA"/>
        </w:rPr>
      </w:pPr>
      <w:r>
        <w:rPr>
          <w:rFonts w:ascii="GHEA Mariam" w:hAnsi="GHEA Mariam"/>
          <w:color w:val="0D0D0D"/>
          <w:sz w:val="24"/>
          <w:szCs w:val="24"/>
          <w:u w:color="0D0D0D"/>
          <w:lang w:val="af-ZA"/>
        </w:rPr>
        <w:t xml:space="preserve">Բողոք բերած անձը նշել է, որ </w:t>
      </w:r>
      <w:r w:rsidR="00EA6A95">
        <w:rPr>
          <w:rFonts w:ascii="GHEA Mariam" w:hAnsi="GHEA Mariam"/>
          <w:color w:val="0D0D0D"/>
          <w:sz w:val="24"/>
          <w:szCs w:val="24"/>
          <w:u w:color="0D0D0D"/>
          <w:lang w:val="af-ZA"/>
        </w:rPr>
        <w:t xml:space="preserve">ստորադաս դատարանները </w:t>
      </w:r>
      <w:r w:rsidR="00EA6A95" w:rsidRPr="00EA6A95">
        <w:rPr>
          <w:rFonts w:ascii="GHEA Mariam" w:hAnsi="GHEA Mariam"/>
          <w:color w:val="0D0D0D"/>
          <w:sz w:val="24"/>
          <w:szCs w:val="24"/>
          <w:u w:color="0D0D0D"/>
          <w:lang w:val="af-ZA"/>
        </w:rPr>
        <w:t xml:space="preserve">հաշվի </w:t>
      </w:r>
      <w:r w:rsidR="004436B8">
        <w:rPr>
          <w:rFonts w:ascii="GHEA Mariam" w:hAnsi="GHEA Mariam"/>
          <w:color w:val="0D0D0D"/>
          <w:sz w:val="24"/>
          <w:szCs w:val="24"/>
          <w:u w:color="0D0D0D"/>
          <w:lang w:val="af-ZA"/>
        </w:rPr>
        <w:t>չեն առել</w:t>
      </w:r>
      <w:r w:rsidR="00EA6A95" w:rsidRPr="00EA6A95">
        <w:rPr>
          <w:rFonts w:ascii="GHEA Mariam" w:hAnsi="GHEA Mariam"/>
          <w:color w:val="0D0D0D"/>
          <w:sz w:val="24"/>
          <w:szCs w:val="24"/>
          <w:u w:color="0D0D0D"/>
          <w:lang w:val="af-ZA"/>
        </w:rPr>
        <w:t xml:space="preserve"> </w:t>
      </w:r>
      <w:r w:rsidR="000C5320" w:rsidRPr="00064E3C">
        <w:rPr>
          <w:rFonts w:ascii="GHEA Mariam" w:hAnsi="GHEA Mariam"/>
          <w:color w:val="0D0D0D"/>
          <w:sz w:val="24"/>
          <w:szCs w:val="24"/>
          <w:u w:color="0D0D0D"/>
          <w:lang w:val="hy-AM"/>
        </w:rPr>
        <w:t>խախտված</w:t>
      </w:r>
      <w:r w:rsidR="000C5320" w:rsidRPr="000C5320">
        <w:rPr>
          <w:rFonts w:ascii="GHEA Mariam" w:hAnsi="GHEA Mariam"/>
          <w:color w:val="0D0D0D"/>
          <w:sz w:val="24"/>
          <w:szCs w:val="24"/>
          <w:u w:color="0D0D0D"/>
          <w:lang w:val="af-ZA"/>
        </w:rPr>
        <w:t xml:space="preserve"> </w:t>
      </w:r>
      <w:r w:rsidR="000C5320" w:rsidRPr="00064E3C">
        <w:rPr>
          <w:rFonts w:ascii="GHEA Mariam" w:hAnsi="GHEA Mariam"/>
          <w:color w:val="0D0D0D"/>
          <w:sz w:val="24"/>
          <w:szCs w:val="24"/>
          <w:u w:color="0D0D0D"/>
          <w:lang w:val="hy-AM"/>
        </w:rPr>
        <w:t>հասարակական</w:t>
      </w:r>
      <w:r w:rsidR="000C5320" w:rsidRPr="000C5320">
        <w:rPr>
          <w:rFonts w:ascii="GHEA Mariam" w:hAnsi="GHEA Mariam"/>
          <w:color w:val="0D0D0D"/>
          <w:sz w:val="24"/>
          <w:szCs w:val="24"/>
          <w:u w:color="0D0D0D"/>
          <w:lang w:val="af-ZA"/>
        </w:rPr>
        <w:t xml:space="preserve"> </w:t>
      </w:r>
      <w:r w:rsidR="000C5320" w:rsidRPr="00064E3C">
        <w:rPr>
          <w:rFonts w:ascii="GHEA Mariam" w:hAnsi="GHEA Mariam"/>
          <w:color w:val="0D0D0D"/>
          <w:sz w:val="24"/>
          <w:szCs w:val="24"/>
          <w:u w:color="0D0D0D"/>
          <w:lang w:val="hy-AM"/>
        </w:rPr>
        <w:t>հարաբերության</w:t>
      </w:r>
      <w:r w:rsidR="000C5320" w:rsidRPr="000C5320">
        <w:rPr>
          <w:rFonts w:ascii="GHEA Mariam" w:hAnsi="GHEA Mariam"/>
          <w:color w:val="0D0D0D"/>
          <w:sz w:val="24"/>
          <w:szCs w:val="24"/>
          <w:u w:color="0D0D0D"/>
          <w:lang w:val="af-ZA"/>
        </w:rPr>
        <w:t xml:space="preserve"> </w:t>
      </w:r>
      <w:r w:rsidR="000C5320" w:rsidRPr="00064E3C">
        <w:rPr>
          <w:rFonts w:ascii="GHEA Mariam" w:hAnsi="GHEA Mariam"/>
          <w:color w:val="0D0D0D"/>
          <w:sz w:val="24"/>
          <w:szCs w:val="24"/>
          <w:u w:color="0D0D0D"/>
          <w:lang w:val="hy-AM"/>
        </w:rPr>
        <w:t>բնույթն</w:t>
      </w:r>
      <w:r w:rsidR="000C5320" w:rsidRPr="000C5320">
        <w:rPr>
          <w:rFonts w:ascii="GHEA Mariam" w:hAnsi="GHEA Mariam"/>
          <w:color w:val="0D0D0D"/>
          <w:sz w:val="24"/>
          <w:szCs w:val="24"/>
          <w:u w:color="0D0D0D"/>
          <w:lang w:val="af-ZA"/>
        </w:rPr>
        <w:t xml:space="preserve"> </w:t>
      </w:r>
      <w:r w:rsidR="000C5320" w:rsidRPr="00064E3C">
        <w:rPr>
          <w:rFonts w:ascii="GHEA Mariam" w:hAnsi="GHEA Mariam"/>
          <w:color w:val="0D0D0D"/>
          <w:sz w:val="24"/>
          <w:szCs w:val="24"/>
          <w:u w:color="0D0D0D"/>
          <w:lang w:val="hy-AM"/>
        </w:rPr>
        <w:t>ու</w:t>
      </w:r>
      <w:r w:rsidR="000C5320" w:rsidRPr="000C5320">
        <w:rPr>
          <w:rFonts w:ascii="GHEA Mariam" w:hAnsi="GHEA Mariam"/>
          <w:color w:val="0D0D0D"/>
          <w:sz w:val="24"/>
          <w:szCs w:val="24"/>
          <w:u w:color="0D0D0D"/>
          <w:lang w:val="af-ZA"/>
        </w:rPr>
        <w:t xml:space="preserve"> </w:t>
      </w:r>
      <w:r w:rsidR="000C5320" w:rsidRPr="00064E3C">
        <w:rPr>
          <w:rFonts w:ascii="GHEA Mariam" w:hAnsi="GHEA Mariam"/>
          <w:color w:val="0D0D0D"/>
          <w:sz w:val="24"/>
          <w:szCs w:val="24"/>
          <w:u w:color="0D0D0D"/>
          <w:lang w:val="hy-AM"/>
        </w:rPr>
        <w:t>կարևորությունը</w:t>
      </w:r>
      <w:r w:rsidR="000C5320" w:rsidRPr="000C5320">
        <w:rPr>
          <w:rFonts w:ascii="GHEA Mariam" w:hAnsi="GHEA Mariam"/>
          <w:color w:val="0D0D0D"/>
          <w:sz w:val="24"/>
          <w:szCs w:val="24"/>
          <w:u w:color="0D0D0D"/>
          <w:lang w:val="af-ZA"/>
        </w:rPr>
        <w:t xml:space="preserve">, </w:t>
      </w:r>
      <w:r w:rsidR="00A06745">
        <w:rPr>
          <w:rFonts w:ascii="GHEA Mariam" w:hAnsi="GHEA Mariam"/>
          <w:color w:val="0D0D0D"/>
          <w:sz w:val="24"/>
          <w:szCs w:val="24"/>
          <w:u w:color="0D0D0D"/>
          <w:lang w:val="af-ZA"/>
        </w:rPr>
        <w:t xml:space="preserve">վնաս պատճառելու համար օգտագործված կտրող-ծակող առարկան, պատճառված մարմնական վնասվածքի բնույթն ու կարևորությունը՝ </w:t>
      </w:r>
      <w:r w:rsidR="000C5320" w:rsidRPr="00064E3C">
        <w:rPr>
          <w:rFonts w:ascii="GHEA Mariam" w:hAnsi="GHEA Mariam"/>
          <w:color w:val="0D0D0D"/>
          <w:sz w:val="24"/>
          <w:szCs w:val="24"/>
          <w:u w:color="0D0D0D"/>
          <w:lang w:val="hy-AM"/>
        </w:rPr>
        <w:t>դանակով</w:t>
      </w:r>
      <w:r w:rsidR="000C5320" w:rsidRPr="000C5320">
        <w:rPr>
          <w:rFonts w:ascii="GHEA Mariam" w:hAnsi="GHEA Mariam"/>
          <w:color w:val="0D0D0D"/>
          <w:sz w:val="24"/>
          <w:szCs w:val="24"/>
          <w:u w:color="0D0D0D"/>
          <w:lang w:val="af-ZA"/>
        </w:rPr>
        <w:t xml:space="preserve"> </w:t>
      </w:r>
      <w:r w:rsidR="000C5320" w:rsidRPr="00064E3C">
        <w:rPr>
          <w:rFonts w:ascii="GHEA Mariam" w:hAnsi="GHEA Mariam"/>
          <w:color w:val="0D0D0D"/>
          <w:sz w:val="24"/>
          <w:szCs w:val="24"/>
          <w:u w:color="0D0D0D"/>
          <w:lang w:val="hy-AM"/>
        </w:rPr>
        <w:t>տուժողի</w:t>
      </w:r>
      <w:r w:rsidR="000C5320" w:rsidRPr="000C5320">
        <w:rPr>
          <w:rFonts w:ascii="GHEA Mariam" w:hAnsi="GHEA Mariam"/>
          <w:color w:val="0D0D0D"/>
          <w:sz w:val="24"/>
          <w:szCs w:val="24"/>
          <w:u w:color="0D0D0D"/>
          <w:lang w:val="af-ZA"/>
        </w:rPr>
        <w:t xml:space="preserve"> </w:t>
      </w:r>
      <w:r w:rsidR="000C5320" w:rsidRPr="00064E3C">
        <w:rPr>
          <w:rFonts w:ascii="GHEA Mariam" w:hAnsi="GHEA Mariam"/>
          <w:color w:val="0D0D0D"/>
          <w:sz w:val="24"/>
          <w:szCs w:val="24"/>
          <w:u w:color="0D0D0D"/>
          <w:lang w:val="hy-AM"/>
        </w:rPr>
        <w:t>կենսական</w:t>
      </w:r>
      <w:r w:rsidR="000C5320" w:rsidRPr="000C5320">
        <w:rPr>
          <w:rFonts w:ascii="GHEA Mariam" w:hAnsi="GHEA Mariam"/>
          <w:color w:val="0D0D0D"/>
          <w:sz w:val="24"/>
          <w:szCs w:val="24"/>
          <w:u w:color="0D0D0D"/>
          <w:lang w:val="af-ZA"/>
        </w:rPr>
        <w:t xml:space="preserve"> </w:t>
      </w:r>
      <w:r w:rsidR="000C5320" w:rsidRPr="00064E3C">
        <w:rPr>
          <w:rFonts w:ascii="GHEA Mariam" w:hAnsi="GHEA Mariam"/>
          <w:color w:val="0D0D0D"/>
          <w:sz w:val="24"/>
          <w:szCs w:val="24"/>
          <w:u w:color="0D0D0D"/>
          <w:lang w:val="hy-AM"/>
        </w:rPr>
        <w:t>կարևոր</w:t>
      </w:r>
      <w:r w:rsidR="000C5320" w:rsidRPr="000C5320">
        <w:rPr>
          <w:rFonts w:ascii="GHEA Mariam" w:hAnsi="GHEA Mariam"/>
          <w:color w:val="0D0D0D"/>
          <w:sz w:val="24"/>
          <w:szCs w:val="24"/>
          <w:u w:color="0D0D0D"/>
          <w:lang w:val="af-ZA"/>
        </w:rPr>
        <w:t xml:space="preserve"> </w:t>
      </w:r>
      <w:r w:rsidR="000C5320" w:rsidRPr="00064E3C">
        <w:rPr>
          <w:rFonts w:ascii="GHEA Mariam" w:hAnsi="GHEA Mariam"/>
          <w:color w:val="0D0D0D"/>
          <w:sz w:val="24"/>
          <w:szCs w:val="24"/>
          <w:u w:color="0D0D0D"/>
          <w:lang w:val="hy-AM"/>
        </w:rPr>
        <w:t>օրգանների</w:t>
      </w:r>
      <w:r w:rsidR="00E777DB">
        <w:rPr>
          <w:rFonts w:ascii="GHEA Mariam" w:hAnsi="GHEA Mariam"/>
          <w:color w:val="0D0D0D"/>
          <w:sz w:val="24"/>
          <w:szCs w:val="24"/>
          <w:u w:color="0D0D0D"/>
          <w:lang w:val="hy-AM"/>
        </w:rPr>
        <w:t xml:space="preserve">, </w:t>
      </w:r>
      <w:r w:rsidR="00CC5C2C">
        <w:rPr>
          <w:rFonts w:ascii="GHEA Mariam" w:hAnsi="GHEA Mariam"/>
          <w:color w:val="0D0D0D"/>
          <w:sz w:val="24"/>
          <w:szCs w:val="24"/>
          <w:u w:color="0D0D0D"/>
          <w:lang w:val="hy-AM"/>
        </w:rPr>
        <w:t>կրծքավանդակի ձախ կեսի շրջանին</w:t>
      </w:r>
      <w:r w:rsidR="000C5320" w:rsidRPr="000C5320">
        <w:rPr>
          <w:rFonts w:ascii="GHEA Mariam" w:hAnsi="GHEA Mariam"/>
          <w:color w:val="0D0D0D"/>
          <w:sz w:val="24"/>
          <w:szCs w:val="24"/>
          <w:u w:color="0D0D0D"/>
          <w:lang w:val="af-ZA"/>
        </w:rPr>
        <w:t xml:space="preserve"> </w:t>
      </w:r>
      <w:r w:rsidR="000C5320" w:rsidRPr="00064E3C">
        <w:rPr>
          <w:rFonts w:ascii="GHEA Mariam" w:hAnsi="GHEA Mariam"/>
          <w:color w:val="0D0D0D"/>
          <w:sz w:val="24"/>
          <w:szCs w:val="24"/>
          <w:u w:color="0D0D0D"/>
          <w:lang w:val="hy-AM"/>
        </w:rPr>
        <w:t>հարվածելը</w:t>
      </w:r>
      <w:r w:rsidR="00A06745">
        <w:rPr>
          <w:rFonts w:ascii="GHEA Mariam" w:hAnsi="GHEA Mariam"/>
          <w:color w:val="0D0D0D"/>
          <w:sz w:val="24"/>
          <w:szCs w:val="24"/>
          <w:u w:color="0D0D0D"/>
          <w:lang w:val="af-ZA"/>
        </w:rPr>
        <w:t>։</w:t>
      </w:r>
    </w:p>
    <w:p w14:paraId="54FDDB23" w14:textId="488C0F87" w:rsidR="0015274D" w:rsidRDefault="0015274D" w:rsidP="00064E3C">
      <w:pPr>
        <w:spacing w:line="360" w:lineRule="auto"/>
        <w:ind w:leftChars="0" w:left="-2" w:firstLineChars="0" w:firstLine="567"/>
        <w:contextualSpacing/>
        <w:jc w:val="both"/>
        <w:rPr>
          <w:rFonts w:ascii="GHEA Mariam" w:hAnsi="GHEA Mariam"/>
          <w:color w:val="0D0D0D"/>
          <w:sz w:val="24"/>
          <w:szCs w:val="24"/>
          <w:u w:color="0D0D0D"/>
          <w:lang w:val="af-ZA"/>
        </w:rPr>
      </w:pPr>
      <w:r>
        <w:rPr>
          <w:rFonts w:ascii="GHEA Mariam" w:hAnsi="GHEA Mariam"/>
          <w:color w:val="0D0D0D"/>
          <w:sz w:val="24"/>
          <w:szCs w:val="24"/>
          <w:u w:color="0D0D0D"/>
          <w:lang w:val="af-ZA"/>
        </w:rPr>
        <w:t>Բողոքաբերը փաստել է, որ պատիժ նշանակելիս ստորադաս դատարաններն անտեսել են տուժողի, վկա Արթուր Քոսակյանի, մեղադրյալ Գ</w:t>
      </w:r>
      <w:r>
        <w:rPr>
          <w:rFonts w:ascii="Sylfaen" w:hAnsi="Sylfaen"/>
          <w:color w:val="0D0D0D"/>
          <w:sz w:val="24"/>
          <w:szCs w:val="24"/>
          <w:u w:color="0D0D0D"/>
          <w:lang w:val="af-ZA"/>
        </w:rPr>
        <w:t>.</w:t>
      </w:r>
      <w:r>
        <w:rPr>
          <w:rFonts w:ascii="GHEA Mariam" w:hAnsi="GHEA Mariam"/>
          <w:color w:val="0D0D0D"/>
          <w:sz w:val="24"/>
          <w:szCs w:val="24"/>
          <w:u w:color="0D0D0D"/>
          <w:lang w:val="af-ZA"/>
        </w:rPr>
        <w:t xml:space="preserve">Հարությունյանի </w:t>
      </w:r>
      <w:r>
        <w:rPr>
          <w:rFonts w:ascii="GHEA Mariam" w:hAnsi="GHEA Mariam"/>
          <w:color w:val="0D0D0D"/>
          <w:sz w:val="24"/>
          <w:szCs w:val="24"/>
          <w:u w:color="0D0D0D"/>
          <w:lang w:val="af-ZA"/>
        </w:rPr>
        <w:lastRenderedPageBreak/>
        <w:t>ցուցմունքներն այն մասին, որ վերջինս գտնվել է ալկոհոլ օգտագործած վիճակում, միևնույն ժամանակ, ձեռք բերված փաստական տվյալներով հաստատվել է, որ Գ</w:t>
      </w:r>
      <w:r>
        <w:rPr>
          <w:rFonts w:ascii="Sylfaen" w:hAnsi="Sylfaen"/>
          <w:color w:val="0D0D0D"/>
          <w:sz w:val="24"/>
          <w:szCs w:val="24"/>
          <w:u w:color="0D0D0D"/>
          <w:lang w:val="af-ZA"/>
        </w:rPr>
        <w:t>.</w:t>
      </w:r>
      <w:r>
        <w:rPr>
          <w:rFonts w:ascii="GHEA Mariam" w:hAnsi="GHEA Mariam"/>
          <w:color w:val="0D0D0D"/>
          <w:sz w:val="24"/>
          <w:szCs w:val="24"/>
          <w:u w:color="0D0D0D"/>
          <w:lang w:val="af-ZA"/>
        </w:rPr>
        <w:t>Հարությունյանի ձեռքից հանցագործության գործիք</w:t>
      </w:r>
      <w:r w:rsidR="007A0188">
        <w:rPr>
          <w:rFonts w:ascii="GHEA Mariam" w:hAnsi="GHEA Mariam"/>
          <w:color w:val="0D0D0D"/>
          <w:sz w:val="24"/>
          <w:szCs w:val="24"/>
          <w:u w:color="0D0D0D"/>
          <w:lang w:val="af-ZA"/>
        </w:rPr>
        <w:t>ն</w:t>
      </w:r>
      <w:r>
        <w:rPr>
          <w:rFonts w:ascii="GHEA Mariam" w:hAnsi="GHEA Mariam"/>
          <w:color w:val="0D0D0D"/>
          <w:sz w:val="24"/>
          <w:szCs w:val="24"/>
          <w:u w:color="0D0D0D"/>
          <w:lang w:val="af-ZA"/>
        </w:rPr>
        <w:t xml:space="preserve"> ուժի գործադրմամբ վերցրել է վկա Հրանտ Գրիգորյանը, որպիսի փաստը վկայում է Գ</w:t>
      </w:r>
      <w:r>
        <w:rPr>
          <w:rFonts w:ascii="Sylfaen" w:hAnsi="Sylfaen"/>
          <w:color w:val="0D0D0D"/>
          <w:sz w:val="24"/>
          <w:szCs w:val="24"/>
          <w:u w:color="0D0D0D"/>
          <w:lang w:val="af-ZA"/>
        </w:rPr>
        <w:t>.</w:t>
      </w:r>
      <w:r>
        <w:rPr>
          <w:rFonts w:ascii="GHEA Mariam" w:hAnsi="GHEA Mariam"/>
          <w:color w:val="0D0D0D"/>
          <w:sz w:val="24"/>
          <w:szCs w:val="24"/>
          <w:u w:color="0D0D0D"/>
          <w:lang w:val="af-ZA"/>
        </w:rPr>
        <w:t>Հարությունյանի և նրա կողմից կատարած արարքի հանրային վտանգավորության բարձր աստիճանի մասին։</w:t>
      </w:r>
    </w:p>
    <w:p w14:paraId="5037B304" w14:textId="77777777" w:rsidR="00064E3C" w:rsidRDefault="0062490A" w:rsidP="00064E3C">
      <w:pPr>
        <w:spacing w:line="360" w:lineRule="auto"/>
        <w:ind w:leftChars="0" w:left="-2" w:firstLineChars="0" w:firstLine="567"/>
        <w:contextualSpacing/>
        <w:jc w:val="both"/>
        <w:rPr>
          <w:rFonts w:ascii="GHEA Mariam" w:hAnsi="GHEA Mariam"/>
          <w:color w:val="0D0D0D"/>
          <w:sz w:val="24"/>
          <w:szCs w:val="24"/>
          <w:u w:color="0D0D0D"/>
          <w:lang w:val="af-ZA"/>
        </w:rPr>
      </w:pPr>
      <w:r>
        <w:rPr>
          <w:rFonts w:ascii="GHEA Mariam" w:hAnsi="GHEA Mariam"/>
          <w:color w:val="0D0D0D"/>
          <w:sz w:val="24"/>
          <w:szCs w:val="24"/>
          <w:u w:color="0D0D0D"/>
          <w:lang w:val="af-ZA"/>
        </w:rPr>
        <w:t xml:space="preserve">Բողոքի հեղինակը նաև փաստարկել է, որ </w:t>
      </w:r>
      <w:r w:rsidR="007959EA">
        <w:rPr>
          <w:rFonts w:ascii="GHEA Mariam" w:hAnsi="GHEA Mariam"/>
          <w:color w:val="0D0D0D"/>
          <w:sz w:val="24"/>
          <w:szCs w:val="24"/>
          <w:u w:color="0D0D0D"/>
          <w:lang w:val="af-ZA"/>
        </w:rPr>
        <w:t xml:space="preserve">ստորադաս </w:t>
      </w:r>
      <w:r w:rsidR="007959EA" w:rsidRPr="007959EA">
        <w:rPr>
          <w:rFonts w:ascii="GHEA Mariam" w:hAnsi="GHEA Mariam"/>
          <w:color w:val="0D0D0D"/>
          <w:sz w:val="24"/>
          <w:szCs w:val="24"/>
          <w:u w:color="0D0D0D"/>
          <w:lang w:val="af-ZA"/>
        </w:rPr>
        <w:t>դատարան</w:t>
      </w:r>
      <w:r w:rsidR="007959EA">
        <w:rPr>
          <w:rFonts w:ascii="GHEA Mariam" w:hAnsi="GHEA Mariam"/>
          <w:color w:val="0D0D0D"/>
          <w:sz w:val="24"/>
          <w:szCs w:val="24"/>
          <w:u w:color="0D0D0D"/>
          <w:lang w:val="af-ZA"/>
        </w:rPr>
        <w:t>ներ</w:t>
      </w:r>
      <w:r w:rsidR="007959EA" w:rsidRPr="007959EA">
        <w:rPr>
          <w:rFonts w:ascii="GHEA Mariam" w:hAnsi="GHEA Mariam"/>
          <w:color w:val="0D0D0D"/>
          <w:sz w:val="24"/>
          <w:szCs w:val="24"/>
          <w:u w:color="0D0D0D"/>
          <w:lang w:val="af-ZA"/>
        </w:rPr>
        <w:t xml:space="preserve">ի կողմից </w:t>
      </w:r>
      <w:r w:rsidR="000701F3" w:rsidRPr="00064E3C">
        <w:rPr>
          <w:rFonts w:ascii="GHEA Mariam" w:hAnsi="GHEA Mariam"/>
          <w:color w:val="0D0D0D"/>
          <w:sz w:val="24"/>
          <w:szCs w:val="24"/>
          <w:u w:color="0D0D0D"/>
          <w:lang w:val="hy-AM"/>
        </w:rPr>
        <w:t>Գ</w:t>
      </w:r>
      <w:r w:rsidR="000701F3" w:rsidRPr="000701F3">
        <w:rPr>
          <w:rFonts w:ascii="GHEA Mariam" w:hAnsi="GHEA Mariam"/>
          <w:color w:val="0D0D0D"/>
          <w:sz w:val="24"/>
          <w:szCs w:val="24"/>
          <w:u w:color="0D0D0D"/>
          <w:lang w:val="af-ZA"/>
        </w:rPr>
        <w:t>.</w:t>
      </w:r>
      <w:r w:rsidR="000701F3" w:rsidRPr="00064E3C">
        <w:rPr>
          <w:rFonts w:ascii="GHEA Mariam" w:hAnsi="GHEA Mariam"/>
          <w:color w:val="0D0D0D"/>
          <w:sz w:val="24"/>
          <w:szCs w:val="24"/>
          <w:u w:color="0D0D0D"/>
          <w:lang w:val="hy-AM"/>
        </w:rPr>
        <w:t>Հարությունյան</w:t>
      </w:r>
      <w:r w:rsidR="007959EA" w:rsidRPr="007959EA">
        <w:rPr>
          <w:rFonts w:ascii="GHEA Mariam" w:hAnsi="GHEA Mariam"/>
          <w:color w:val="0D0D0D"/>
          <w:sz w:val="24"/>
          <w:szCs w:val="24"/>
          <w:u w:color="0D0D0D"/>
          <w:lang w:val="af-ZA"/>
        </w:rPr>
        <w:t xml:space="preserve">ի պատասխանատվությունը և պատիժը մեղմացնող ճանաչված հանգամանքները ողջամտորեն չեն նվազեցնում վերջինիս կամ նրա կատարած արարքի հանրային վտանգավորությունը, ուստի դրանք չէին կարող դրվել </w:t>
      </w:r>
      <w:r w:rsidR="006A403F">
        <w:rPr>
          <w:rFonts w:ascii="GHEA Mariam" w:hAnsi="GHEA Mariam"/>
          <w:color w:val="0D0D0D"/>
          <w:sz w:val="24"/>
          <w:szCs w:val="24"/>
          <w:u w:color="0D0D0D"/>
          <w:lang w:val="af-ZA"/>
        </w:rPr>
        <w:t xml:space="preserve">ՀՀ </w:t>
      </w:r>
      <w:r w:rsidR="007959EA" w:rsidRPr="007959EA">
        <w:rPr>
          <w:rFonts w:ascii="GHEA Mariam" w:hAnsi="GHEA Mariam"/>
          <w:color w:val="0D0D0D"/>
          <w:sz w:val="24"/>
          <w:szCs w:val="24"/>
          <w:u w:color="0D0D0D"/>
          <w:lang w:val="af-ZA"/>
        </w:rPr>
        <w:t>քրեական օրենսգրքի</w:t>
      </w:r>
      <w:r w:rsidR="00EB4BDB">
        <w:rPr>
          <w:rFonts w:ascii="GHEA Mariam" w:hAnsi="GHEA Mariam"/>
          <w:color w:val="0D0D0D"/>
          <w:sz w:val="24"/>
          <w:szCs w:val="24"/>
          <w:u w:color="0D0D0D"/>
          <w:lang w:val="af-ZA"/>
        </w:rPr>
        <w:t xml:space="preserve"> 84</w:t>
      </w:r>
      <w:r w:rsidR="007959EA" w:rsidRPr="007959EA">
        <w:rPr>
          <w:rFonts w:ascii="GHEA Mariam" w:hAnsi="GHEA Mariam"/>
          <w:color w:val="0D0D0D"/>
          <w:sz w:val="24"/>
          <w:szCs w:val="24"/>
          <w:u w:color="0D0D0D"/>
          <w:lang w:val="af-ZA"/>
        </w:rPr>
        <w:t>-րդ հոդվածի կիրառման նախադրյալների հիմքում։</w:t>
      </w:r>
      <w:r w:rsidR="00EA6A95" w:rsidRPr="00EA6A95">
        <w:rPr>
          <w:rFonts w:ascii="GHEA Mariam" w:hAnsi="GHEA Mariam"/>
          <w:color w:val="0D0D0D"/>
          <w:sz w:val="24"/>
          <w:szCs w:val="24"/>
          <w:u w:color="0D0D0D"/>
          <w:lang w:val="af-ZA"/>
        </w:rPr>
        <w:t xml:space="preserve"> </w:t>
      </w:r>
    </w:p>
    <w:p w14:paraId="4CDC2898" w14:textId="01C36B3E" w:rsidR="00064E3C" w:rsidRDefault="00064E3C" w:rsidP="00064E3C">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hAnsi="GHEA Mariam"/>
          <w:color w:val="0D0D0D"/>
          <w:sz w:val="24"/>
          <w:szCs w:val="24"/>
          <w:u w:color="0D0D0D"/>
          <w:lang w:val="af-ZA"/>
        </w:rPr>
        <w:t xml:space="preserve">Բողոքաբերը, անդրադառնալով </w:t>
      </w:r>
      <w:r w:rsidR="00AB37A6">
        <w:rPr>
          <w:rFonts w:ascii="GHEA Mariam" w:hAnsi="GHEA Mariam"/>
          <w:color w:val="0D0D0D"/>
          <w:sz w:val="24"/>
          <w:szCs w:val="24"/>
          <w:u w:color="0D0D0D"/>
          <w:lang w:val="af-ZA"/>
        </w:rPr>
        <w:t>Գ</w:t>
      </w:r>
      <w:r w:rsidR="00AB37A6">
        <w:rPr>
          <w:rFonts w:ascii="Sylfaen" w:hAnsi="Sylfaen"/>
          <w:color w:val="0D0D0D"/>
          <w:sz w:val="24"/>
          <w:szCs w:val="24"/>
          <w:u w:color="0D0D0D"/>
          <w:lang w:val="af-ZA"/>
        </w:rPr>
        <w:t>.</w:t>
      </w:r>
      <w:r w:rsidR="00AB37A6">
        <w:rPr>
          <w:rFonts w:ascii="GHEA Mariam" w:hAnsi="GHEA Mariam"/>
          <w:color w:val="0D0D0D"/>
          <w:sz w:val="24"/>
          <w:szCs w:val="24"/>
          <w:u w:color="0D0D0D"/>
          <w:lang w:val="af-ZA"/>
        </w:rPr>
        <w:t>Հարությունյանի՝ ներկայացված մեղադրանքում իրեն մեղավոր ճանաչելու և խոստովանական ցուցմունքներ տալու հանգամանքին, փաստել է, որ հանցագործության դեպքին ականատես են եղել բազմաթիվ անձինք, իսկ դանակը նրա ձեռքից վերցնելուց հետո վերջինս դեպքի վայրից դիմել է փախուստի, ուստի տրամաբանական է, որ Գ</w:t>
      </w:r>
      <w:r w:rsidR="00AB37A6">
        <w:rPr>
          <w:rFonts w:ascii="Sylfaen" w:hAnsi="Sylfaen"/>
          <w:color w:val="0D0D0D"/>
          <w:sz w:val="24"/>
          <w:szCs w:val="24"/>
          <w:u w:color="0D0D0D"/>
          <w:lang w:val="af-ZA"/>
        </w:rPr>
        <w:t>.</w:t>
      </w:r>
      <w:r w:rsidR="00AB37A6">
        <w:rPr>
          <w:rFonts w:ascii="GHEA Mariam" w:hAnsi="GHEA Mariam"/>
          <w:color w:val="0D0D0D"/>
          <w:sz w:val="24"/>
          <w:szCs w:val="24"/>
          <w:u w:color="0D0D0D"/>
          <w:lang w:val="af-ZA"/>
        </w:rPr>
        <w:t>Հարությունյանն այլ տարբերակ չի ունեցել, քան խոստովանել կատարած արարքը</w:t>
      </w:r>
      <w:r w:rsidR="00156F57">
        <w:rPr>
          <w:rFonts w:ascii="GHEA Mariam" w:hAnsi="GHEA Mariam"/>
          <w:color w:val="0D0D0D"/>
          <w:sz w:val="24"/>
          <w:szCs w:val="24"/>
          <w:u w:color="0D0D0D"/>
          <w:lang w:val="af-ZA"/>
        </w:rPr>
        <w:t>,</w:t>
      </w:r>
      <w:r w:rsidR="00AB37A6">
        <w:rPr>
          <w:rFonts w:ascii="GHEA Mariam" w:hAnsi="GHEA Mariam"/>
          <w:color w:val="0D0D0D"/>
          <w:sz w:val="24"/>
          <w:szCs w:val="24"/>
          <w:u w:color="0D0D0D"/>
          <w:lang w:val="af-ZA"/>
        </w:rPr>
        <w:t xml:space="preserve"> համեմատաբար մեղմ պատժի հույս ունենալով՝ նկատի ունենալով, որ շատերի համար տեսանելի են եղել իր գործողությունները։</w:t>
      </w:r>
    </w:p>
    <w:p w14:paraId="33489719" w14:textId="5425FBBF" w:rsidR="00794286" w:rsidRDefault="00D47DB3" w:rsidP="00064E3C">
      <w:pPr>
        <w:spacing w:line="360" w:lineRule="auto"/>
        <w:ind w:leftChars="0" w:left="-2" w:firstLineChars="0" w:firstLine="567"/>
        <w:contextualSpacing/>
        <w:jc w:val="both"/>
        <w:rPr>
          <w:rFonts w:ascii="GHEA Mariam" w:hAnsi="GHEA Mariam"/>
          <w:color w:val="0D0D0D"/>
          <w:sz w:val="24"/>
          <w:szCs w:val="24"/>
          <w:u w:color="0D0D0D"/>
          <w:lang w:val="af-ZA"/>
        </w:rPr>
      </w:pPr>
      <w:r>
        <w:rPr>
          <w:rFonts w:ascii="GHEA Mariam" w:hAnsi="GHEA Mariam"/>
          <w:color w:val="0D0D0D"/>
          <w:sz w:val="24"/>
          <w:szCs w:val="24"/>
          <w:u w:color="0D0D0D"/>
          <w:lang w:val="hy-AM"/>
        </w:rPr>
        <w:t>6</w:t>
      </w:r>
      <w:r w:rsidR="00A4533E" w:rsidRPr="007D174C">
        <w:rPr>
          <w:rFonts w:ascii="GHEA Mariam" w:hAnsi="GHEA Mariam"/>
          <w:color w:val="0D0D0D"/>
          <w:sz w:val="24"/>
          <w:szCs w:val="24"/>
          <w:u w:color="0D0D0D"/>
          <w:lang w:val="hy-AM"/>
        </w:rPr>
        <w:t>. Հիմք ընդունելով վերոշարադրյալը` բողոքաբերը խնդրել է</w:t>
      </w:r>
      <w:r w:rsidR="00794286" w:rsidRPr="00794286">
        <w:rPr>
          <w:rFonts w:ascii="GHEA Mariam" w:hAnsi="GHEA Mariam"/>
          <w:color w:val="0D0D0D"/>
          <w:sz w:val="24"/>
          <w:szCs w:val="24"/>
          <w:u w:color="0D0D0D"/>
          <w:lang w:val="af-ZA"/>
        </w:rPr>
        <w:t xml:space="preserve"> ամբողջությամբ բեկանել </w:t>
      </w:r>
      <w:r w:rsidR="00794286" w:rsidRPr="00794286">
        <w:rPr>
          <w:rFonts w:ascii="GHEA Mariam" w:hAnsi="GHEA Mariam"/>
          <w:color w:val="0D0D0D"/>
          <w:sz w:val="24"/>
          <w:szCs w:val="24"/>
          <w:u w:color="0D0D0D"/>
          <w:lang w:val="hy-AM"/>
        </w:rPr>
        <w:t>Վերաքննիչ դատարանի</w:t>
      </w:r>
      <w:r w:rsidR="00794286" w:rsidRPr="00794286">
        <w:rPr>
          <w:rFonts w:ascii="GHEA Mariam" w:hAnsi="GHEA Mariam"/>
          <w:color w:val="0D0D0D"/>
          <w:sz w:val="24"/>
          <w:szCs w:val="24"/>
          <w:u w:color="0D0D0D"/>
          <w:lang w:val="af-ZA"/>
        </w:rPr>
        <w:t xml:space="preserve"> որոշումը և կայացնել դրան փոխարինող դատական ակտ` անթույլատրելի ճանաչել</w:t>
      </w:r>
      <w:r w:rsidR="00794286">
        <w:rPr>
          <w:rFonts w:ascii="GHEA Mariam" w:hAnsi="GHEA Mariam"/>
          <w:color w:val="0D0D0D"/>
          <w:sz w:val="24"/>
          <w:szCs w:val="24"/>
          <w:u w:color="0D0D0D"/>
          <w:lang w:val="af-ZA"/>
        </w:rPr>
        <w:t>ով</w:t>
      </w:r>
      <w:r w:rsidR="00794286" w:rsidRPr="00794286">
        <w:rPr>
          <w:rFonts w:ascii="GHEA Mariam" w:hAnsi="GHEA Mariam"/>
          <w:color w:val="0D0D0D"/>
          <w:sz w:val="24"/>
          <w:szCs w:val="24"/>
          <w:u w:color="0D0D0D"/>
          <w:lang w:val="af-ZA"/>
        </w:rPr>
        <w:t xml:space="preserve"> Գևորգ Հարությունյանի նկատմամբ նշանակված պատիժը պայմանականորեն չկիրառելը</w:t>
      </w:r>
      <w:r w:rsidR="00FC1545">
        <w:rPr>
          <w:rFonts w:ascii="GHEA Mariam" w:hAnsi="GHEA Mariam"/>
          <w:color w:val="0D0D0D"/>
          <w:sz w:val="24"/>
          <w:szCs w:val="24"/>
          <w:u w:color="0D0D0D"/>
          <w:lang w:val="af-ZA"/>
        </w:rPr>
        <w:t>:</w:t>
      </w:r>
    </w:p>
    <w:p w14:paraId="3DA38DBD" w14:textId="77777777" w:rsidR="001E7632" w:rsidRDefault="001E7632" w:rsidP="00064E3C">
      <w:pPr>
        <w:spacing w:line="360" w:lineRule="auto"/>
        <w:ind w:leftChars="0" w:left="-2" w:firstLineChars="0" w:firstLine="567"/>
        <w:contextualSpacing/>
        <w:jc w:val="both"/>
        <w:rPr>
          <w:rFonts w:ascii="GHEA Mariam" w:hAnsi="GHEA Mariam"/>
          <w:color w:val="0D0D0D"/>
          <w:sz w:val="24"/>
          <w:szCs w:val="24"/>
          <w:u w:color="0D0D0D"/>
          <w:lang w:val="af-ZA"/>
        </w:rPr>
      </w:pPr>
    </w:p>
    <w:p w14:paraId="6F2519E4" w14:textId="1353438D" w:rsidR="001E7632" w:rsidRDefault="001E7632" w:rsidP="00064E3C">
      <w:pPr>
        <w:spacing w:line="360" w:lineRule="auto"/>
        <w:ind w:leftChars="0" w:left="-2" w:firstLineChars="0" w:firstLine="567"/>
        <w:contextualSpacing/>
        <w:jc w:val="both"/>
        <w:rPr>
          <w:rFonts w:ascii="GHEA Mariam" w:hAnsi="GHEA Mariam"/>
          <w:b/>
          <w:bCs/>
          <w:color w:val="0D0D0D"/>
          <w:sz w:val="24"/>
          <w:szCs w:val="24"/>
          <w:u w:val="single"/>
          <w:lang w:val="af-ZA"/>
        </w:rPr>
      </w:pPr>
      <w:r w:rsidRPr="001E7632">
        <w:rPr>
          <w:rFonts w:ascii="GHEA Mariam" w:hAnsi="GHEA Mariam"/>
          <w:b/>
          <w:bCs/>
          <w:color w:val="0D0D0D"/>
          <w:sz w:val="24"/>
          <w:szCs w:val="24"/>
          <w:u w:val="single"/>
          <w:lang w:val="af-ZA"/>
        </w:rPr>
        <w:t>Վճռաբեկ բողոքի պատասխանը.</w:t>
      </w:r>
    </w:p>
    <w:p w14:paraId="561525BE" w14:textId="2D0847C7" w:rsidR="00366DE1" w:rsidRPr="00C42ED7" w:rsidRDefault="001E7632" w:rsidP="00366DE1">
      <w:pPr>
        <w:spacing w:line="360" w:lineRule="auto"/>
        <w:ind w:leftChars="0" w:left="-2" w:firstLineChars="0" w:firstLine="567"/>
        <w:contextualSpacing/>
        <w:jc w:val="both"/>
        <w:rPr>
          <w:rFonts w:ascii="GHEA Mariam" w:eastAsia="GHEA Mariam" w:hAnsi="GHEA Mariam" w:cs="GHEA Mariam"/>
          <w:sz w:val="24"/>
          <w:szCs w:val="24"/>
          <w:lang w:val="hy-AM"/>
        </w:rPr>
      </w:pPr>
      <w:r w:rsidRPr="00C42ED7">
        <w:rPr>
          <w:rFonts w:ascii="GHEA Mariam" w:eastAsia="GHEA Mariam" w:hAnsi="GHEA Mariam" w:cs="GHEA Mariam"/>
          <w:sz w:val="24"/>
          <w:szCs w:val="24"/>
          <w:lang w:val="hy-AM"/>
        </w:rPr>
        <w:t>7</w:t>
      </w:r>
      <w:r w:rsidRPr="00C42ED7">
        <w:rPr>
          <w:rFonts w:ascii="Sylfaen" w:eastAsia="GHEA Mariam" w:hAnsi="Sylfaen" w:cs="GHEA Mariam"/>
          <w:sz w:val="24"/>
          <w:szCs w:val="24"/>
          <w:lang w:val="hy-AM"/>
        </w:rPr>
        <w:t>.</w:t>
      </w:r>
      <w:r w:rsidRPr="00C42ED7">
        <w:rPr>
          <w:rFonts w:ascii="GHEA Mariam" w:eastAsia="GHEA Mariam" w:hAnsi="GHEA Mariam" w:cs="GHEA Mariam"/>
          <w:sz w:val="24"/>
          <w:szCs w:val="24"/>
          <w:lang w:val="hy-AM"/>
        </w:rPr>
        <w:t xml:space="preserve"> Գ</w:t>
      </w:r>
      <w:r w:rsidRPr="00C42ED7">
        <w:rPr>
          <w:rFonts w:ascii="Sylfaen" w:eastAsia="GHEA Mariam" w:hAnsi="Sylfaen" w:cs="GHEA Mariam"/>
          <w:sz w:val="24"/>
          <w:szCs w:val="24"/>
          <w:lang w:val="hy-AM"/>
        </w:rPr>
        <w:t>.</w:t>
      </w:r>
      <w:r w:rsidRPr="00C42ED7">
        <w:rPr>
          <w:rFonts w:ascii="GHEA Mariam" w:eastAsia="GHEA Mariam" w:hAnsi="GHEA Mariam" w:cs="GHEA Mariam"/>
          <w:sz w:val="24"/>
          <w:szCs w:val="24"/>
          <w:lang w:val="hy-AM"/>
        </w:rPr>
        <w:t>Հարությունյանի պաշտպան Զ</w:t>
      </w:r>
      <w:r w:rsidRPr="00C42ED7">
        <w:rPr>
          <w:rFonts w:ascii="Sylfaen" w:eastAsia="GHEA Mariam" w:hAnsi="Sylfaen" w:cs="GHEA Mariam"/>
          <w:sz w:val="24"/>
          <w:szCs w:val="24"/>
          <w:lang w:val="hy-AM"/>
        </w:rPr>
        <w:t>.</w:t>
      </w:r>
      <w:r w:rsidRPr="00C42ED7">
        <w:rPr>
          <w:rFonts w:ascii="GHEA Mariam" w:eastAsia="GHEA Mariam" w:hAnsi="GHEA Mariam" w:cs="GHEA Mariam"/>
          <w:sz w:val="24"/>
          <w:szCs w:val="24"/>
          <w:lang w:val="hy-AM"/>
        </w:rPr>
        <w:t xml:space="preserve">Սակովան, ներկայացրած դատական վերանայման բողոքի պատասխանում նշել է, որ </w:t>
      </w:r>
      <w:r w:rsidR="00366DE1" w:rsidRPr="00C42ED7">
        <w:rPr>
          <w:rFonts w:ascii="GHEA Mariam" w:eastAsia="GHEA Mariam" w:hAnsi="GHEA Mariam" w:cs="GHEA Mariam"/>
          <w:sz w:val="24"/>
          <w:szCs w:val="24"/>
          <w:lang w:val="hy-AM"/>
        </w:rPr>
        <w:t>հաշվի առնելով Գ</w:t>
      </w:r>
      <w:r w:rsidR="00366DE1" w:rsidRPr="00C42ED7">
        <w:rPr>
          <w:rFonts w:ascii="Sylfaen" w:eastAsia="GHEA Mariam" w:hAnsi="Sylfaen" w:cs="GHEA Mariam"/>
          <w:sz w:val="24"/>
          <w:szCs w:val="24"/>
          <w:lang w:val="hy-AM"/>
        </w:rPr>
        <w:t>.</w:t>
      </w:r>
      <w:r w:rsidR="00366DE1" w:rsidRPr="00C42ED7">
        <w:rPr>
          <w:rFonts w:ascii="GHEA Mariam" w:eastAsia="GHEA Mariam" w:hAnsi="GHEA Mariam" w:cs="GHEA Mariam"/>
          <w:sz w:val="24"/>
          <w:szCs w:val="24"/>
          <w:lang w:val="hy-AM"/>
        </w:rPr>
        <w:t>Հարությունյանի կատարած արարքի առանձնահատկությունները, նրա անձը, պատիժն ու պատասխանատվությունը մեղմացնող հանգամանքները, ծանրացնող հանգամանքների բացակայությունը, կարևորելով նաև տուժող Գ</w:t>
      </w:r>
      <w:r w:rsidR="00366DE1" w:rsidRPr="00C42ED7">
        <w:rPr>
          <w:rFonts w:ascii="Sylfaen" w:eastAsia="GHEA Mariam" w:hAnsi="Sylfaen" w:cs="GHEA Mariam"/>
          <w:sz w:val="24"/>
          <w:szCs w:val="24"/>
          <w:lang w:val="hy-AM"/>
        </w:rPr>
        <w:t>.</w:t>
      </w:r>
      <w:r w:rsidR="00366DE1" w:rsidRPr="00C42ED7">
        <w:rPr>
          <w:rFonts w:ascii="GHEA Mariam" w:eastAsia="GHEA Mariam" w:hAnsi="GHEA Mariam" w:cs="GHEA Mariam"/>
          <w:sz w:val="24"/>
          <w:szCs w:val="24"/>
          <w:lang w:val="hy-AM"/>
        </w:rPr>
        <w:t xml:space="preserve">Մելքոնյանի կողմից մեղադրյալի նկատմամբ բողոք, պահանջ չունենալու հանգամանքը՝ ստորադաս </w:t>
      </w:r>
      <w:r w:rsidR="00366DE1" w:rsidRPr="00C42ED7">
        <w:rPr>
          <w:rFonts w:ascii="GHEA Mariam" w:eastAsia="GHEA Mariam" w:hAnsi="GHEA Mariam" w:cs="GHEA Mariam"/>
          <w:sz w:val="24"/>
          <w:szCs w:val="24"/>
          <w:lang w:val="hy-AM"/>
        </w:rPr>
        <w:lastRenderedPageBreak/>
        <w:t>դատարաններ</w:t>
      </w:r>
      <w:r w:rsidR="009B5CEC">
        <w:rPr>
          <w:rFonts w:ascii="GHEA Mariam" w:eastAsia="GHEA Mariam" w:hAnsi="GHEA Mariam" w:cs="GHEA Mariam"/>
          <w:sz w:val="24"/>
          <w:szCs w:val="24"/>
          <w:lang w:val="hy-AM"/>
        </w:rPr>
        <w:t>ն</w:t>
      </w:r>
      <w:r w:rsidR="00366DE1" w:rsidRPr="00C42ED7">
        <w:rPr>
          <w:rFonts w:ascii="GHEA Mariam" w:eastAsia="GHEA Mariam" w:hAnsi="GHEA Mariam" w:cs="GHEA Mariam"/>
          <w:sz w:val="24"/>
          <w:szCs w:val="24"/>
          <w:lang w:val="hy-AM"/>
        </w:rPr>
        <w:t xml:space="preserve"> իրավաչափորեն հանգել են այն հետևության, որ Գ</w:t>
      </w:r>
      <w:r w:rsidR="00366DE1" w:rsidRPr="00C42ED7">
        <w:rPr>
          <w:rFonts w:ascii="Sylfaen" w:eastAsia="GHEA Mariam" w:hAnsi="Sylfaen" w:cs="GHEA Mariam"/>
          <w:sz w:val="24"/>
          <w:szCs w:val="24"/>
          <w:lang w:val="hy-AM"/>
        </w:rPr>
        <w:t>.</w:t>
      </w:r>
      <w:r w:rsidR="00366DE1" w:rsidRPr="00C42ED7">
        <w:rPr>
          <w:rFonts w:ascii="GHEA Mariam" w:eastAsia="GHEA Mariam" w:hAnsi="GHEA Mariam" w:cs="GHEA Mariam"/>
          <w:sz w:val="24"/>
          <w:szCs w:val="24"/>
          <w:lang w:val="hy-AM"/>
        </w:rPr>
        <w:t>Հարությունյանի նկատմամբ ազատազրկման ձևով նշանակված պատիժը պայմանականորեն չկիրառելու միջոցով հնարավոր է հասնել ՀՀ քրեական օրենսգրքի 55-րդ հոդվածով նախատեսված պատժի նպատակներին, այդ թվում՝ հանցավորի անձի ուղղմանը, որպիսի եզրահանգումը պայմանավորված է նաև Գ.Հարությունյանի երեք երեխաների</w:t>
      </w:r>
      <w:r w:rsidR="001F69B8">
        <w:rPr>
          <w:rFonts w:ascii="GHEA Mariam" w:eastAsia="GHEA Mariam" w:hAnsi="GHEA Mariam" w:cs="GHEA Mariam"/>
          <w:sz w:val="24"/>
          <w:szCs w:val="24"/>
          <w:lang w:val="hy-AM"/>
        </w:rPr>
        <w:t>, ինչպես նաև սպասվելիք երեխայի</w:t>
      </w:r>
      <w:r w:rsidR="00366DE1" w:rsidRPr="00C42ED7">
        <w:rPr>
          <w:rFonts w:ascii="GHEA Mariam" w:eastAsia="GHEA Mariam" w:hAnsi="GHEA Mariam" w:cs="GHEA Mariam"/>
          <w:sz w:val="24"/>
          <w:szCs w:val="24"/>
          <w:lang w:val="hy-AM"/>
        </w:rPr>
        <w:t xml:space="preserve"> լավագույն շահն ապահովելու հրամայականով և նշված պատժի</w:t>
      </w:r>
      <w:r w:rsidR="009C424A" w:rsidRPr="00C42ED7">
        <w:rPr>
          <w:rFonts w:ascii="GHEA Mariam" w:eastAsia="GHEA Mariam" w:hAnsi="GHEA Mariam" w:cs="GHEA Mariam"/>
          <w:sz w:val="24"/>
          <w:szCs w:val="24"/>
          <w:lang w:val="hy-AM"/>
        </w:rPr>
        <w:t>՝</w:t>
      </w:r>
      <w:r w:rsidR="00366DE1" w:rsidRPr="00C42ED7">
        <w:rPr>
          <w:rFonts w:ascii="GHEA Mariam" w:eastAsia="GHEA Mariam" w:hAnsi="GHEA Mariam" w:cs="GHEA Mariam"/>
          <w:sz w:val="24"/>
          <w:szCs w:val="24"/>
          <w:lang w:val="hy-AM"/>
        </w:rPr>
        <w:t xml:space="preserve"> վերջիններիս կյանքի պայմանների վրա հավանական բացասական ազդեցության հաշվառմամբ</w:t>
      </w:r>
      <w:r w:rsidR="004C453A">
        <w:rPr>
          <w:rFonts w:ascii="GHEA Mariam" w:eastAsia="GHEA Mariam" w:hAnsi="GHEA Mariam" w:cs="GHEA Mariam"/>
          <w:sz w:val="24"/>
          <w:szCs w:val="24"/>
          <w:lang w:val="hy-AM"/>
        </w:rPr>
        <w:t>, քանի որ Գ</w:t>
      </w:r>
      <w:r w:rsidR="004C453A">
        <w:rPr>
          <w:rFonts w:ascii="Sylfaen" w:eastAsia="GHEA Mariam" w:hAnsi="Sylfaen" w:cs="GHEA Mariam"/>
          <w:sz w:val="24"/>
          <w:szCs w:val="24"/>
          <w:lang w:val="hy-AM"/>
        </w:rPr>
        <w:t>.</w:t>
      </w:r>
      <w:r w:rsidR="004C453A">
        <w:rPr>
          <w:rFonts w:ascii="GHEA Mariam" w:eastAsia="GHEA Mariam" w:hAnsi="GHEA Mariam" w:cs="GHEA Mariam"/>
          <w:sz w:val="24"/>
          <w:szCs w:val="24"/>
          <w:lang w:val="hy-AM"/>
        </w:rPr>
        <w:t>Հարությունյանն ընտանիքի միակ կերակրողն է և կնոջ հետ միասին միայնակ են պահում և դաստիարակում երեխաներին, չունեն այլ օգնող անձ։</w:t>
      </w:r>
    </w:p>
    <w:p w14:paraId="7A0E2655" w14:textId="49E44596" w:rsidR="00366DE1" w:rsidRPr="00C42ED7" w:rsidRDefault="00366DE1" w:rsidP="00064E3C">
      <w:pPr>
        <w:spacing w:line="360" w:lineRule="auto"/>
        <w:ind w:leftChars="0" w:left="-2" w:firstLineChars="0" w:firstLine="567"/>
        <w:contextualSpacing/>
        <w:jc w:val="both"/>
        <w:rPr>
          <w:rFonts w:ascii="GHEA Mariam" w:eastAsia="GHEA Mariam" w:hAnsi="GHEA Mariam" w:cs="GHEA Mariam"/>
          <w:sz w:val="24"/>
          <w:szCs w:val="24"/>
          <w:lang w:val="hy-AM"/>
        </w:rPr>
      </w:pPr>
      <w:r w:rsidRPr="00C42ED7">
        <w:rPr>
          <w:rFonts w:ascii="GHEA Mariam" w:eastAsia="GHEA Mariam" w:hAnsi="GHEA Mariam" w:cs="GHEA Mariam"/>
          <w:sz w:val="24"/>
          <w:szCs w:val="24"/>
          <w:lang w:val="hy-AM"/>
        </w:rPr>
        <w:t>8</w:t>
      </w:r>
      <w:r w:rsidRPr="00C42ED7">
        <w:rPr>
          <w:rFonts w:ascii="Sylfaen" w:eastAsia="GHEA Mariam" w:hAnsi="Sylfaen" w:cs="GHEA Mariam"/>
          <w:sz w:val="24"/>
          <w:szCs w:val="24"/>
          <w:lang w:val="hy-AM"/>
        </w:rPr>
        <w:t xml:space="preserve">. </w:t>
      </w:r>
      <w:r w:rsidRPr="00C42ED7">
        <w:rPr>
          <w:rFonts w:ascii="GHEA Mariam" w:eastAsia="GHEA Mariam" w:hAnsi="GHEA Mariam" w:cs="GHEA Mariam"/>
          <w:sz w:val="24"/>
          <w:szCs w:val="24"/>
          <w:lang w:val="hy-AM"/>
        </w:rPr>
        <w:t>Վերոշարադրյալի հիման վրա,</w:t>
      </w:r>
      <w:r w:rsidR="009C424A" w:rsidRPr="00C42ED7">
        <w:rPr>
          <w:rFonts w:ascii="GHEA Mariam" w:eastAsia="GHEA Mariam" w:hAnsi="GHEA Mariam" w:cs="GHEA Mariam"/>
          <w:sz w:val="24"/>
          <w:szCs w:val="24"/>
          <w:lang w:val="hy-AM"/>
        </w:rPr>
        <w:t xml:space="preserve"> բողոքի պատասխանի հեղինակը խնդրել է մերժել ՀՀ գլխավոր դատախազի տեղակալ Լ</w:t>
      </w:r>
      <w:r w:rsidR="009C424A" w:rsidRPr="00C42ED7">
        <w:rPr>
          <w:rFonts w:ascii="Sylfaen" w:eastAsia="GHEA Mariam" w:hAnsi="Sylfaen" w:cs="GHEA Mariam"/>
          <w:sz w:val="24"/>
          <w:szCs w:val="24"/>
          <w:lang w:val="hy-AM"/>
        </w:rPr>
        <w:t>.</w:t>
      </w:r>
      <w:r w:rsidR="009C424A" w:rsidRPr="00C42ED7">
        <w:rPr>
          <w:rFonts w:ascii="GHEA Mariam" w:eastAsia="GHEA Mariam" w:hAnsi="GHEA Mariam" w:cs="GHEA Mariam"/>
          <w:sz w:val="24"/>
          <w:szCs w:val="24"/>
          <w:lang w:val="hy-AM"/>
        </w:rPr>
        <w:t>Գրիգորյանի վճռաբեկ բողոքը և օրինական ուժի մեջ թողնել Վերաքննիչ դատարանի՝ 2023 թվականի դեկտեմբերի           1-ի որոշումը։</w:t>
      </w:r>
    </w:p>
    <w:p w14:paraId="404F8513" w14:textId="77777777" w:rsidR="00295464" w:rsidRPr="001E7632" w:rsidRDefault="00295464" w:rsidP="00A4533E">
      <w:pPr>
        <w:spacing w:line="360" w:lineRule="auto"/>
        <w:ind w:leftChars="0" w:left="-2" w:firstLineChars="0" w:firstLine="567"/>
        <w:contextualSpacing/>
        <w:jc w:val="both"/>
        <w:rPr>
          <w:rFonts w:ascii="GHEA Mariam" w:hAnsi="GHEA Mariam"/>
          <w:b/>
          <w:bCs/>
          <w:color w:val="0D0D0D"/>
          <w:sz w:val="24"/>
          <w:szCs w:val="24"/>
          <w:u w:val="single"/>
          <w:lang w:val="af-ZA"/>
        </w:rPr>
      </w:pPr>
    </w:p>
    <w:p w14:paraId="429EBAC1" w14:textId="77777777" w:rsidR="00077A3B" w:rsidRPr="000F1EDD" w:rsidRDefault="00CC7CCA" w:rsidP="003F07B6">
      <w:pPr>
        <w:tabs>
          <w:tab w:val="left" w:pos="567"/>
        </w:tabs>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0F1EDD">
        <w:rPr>
          <w:rFonts w:ascii="GHEA Mariam" w:eastAsia="GHEA Mariam" w:hAnsi="GHEA Mariam" w:cs="GHEA Mariam"/>
          <w:b/>
          <w:sz w:val="24"/>
          <w:szCs w:val="24"/>
          <w:u w:val="single"/>
          <w:lang w:val="hy-AM"/>
        </w:rPr>
        <w:t>Վ</w:t>
      </w:r>
      <w:r w:rsidR="00D3555F" w:rsidRPr="000F1EDD">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6BD35521" w14:textId="000E1A99" w:rsidR="007973A7" w:rsidRPr="00881DD4" w:rsidRDefault="00FD73B9" w:rsidP="00BD2E8D">
      <w:pPr>
        <w:tabs>
          <w:tab w:val="left" w:pos="567"/>
        </w:tabs>
        <w:spacing w:line="360" w:lineRule="auto"/>
        <w:ind w:leftChars="0" w:left="-2" w:firstLineChars="0" w:firstLine="567"/>
        <w:contextualSpacing/>
        <w:jc w:val="both"/>
        <w:rPr>
          <w:rFonts w:ascii="GHEA Mariam" w:eastAsia="MS Mincho" w:hAnsi="GHEA Mariam" w:cs="Cambria Math"/>
          <w:i/>
          <w:sz w:val="24"/>
          <w:szCs w:val="24"/>
          <w:lang w:val="hy-AM"/>
        </w:rPr>
      </w:pPr>
      <w:r>
        <w:rPr>
          <w:rFonts w:ascii="GHEA Mariam" w:eastAsia="GHEA Mariam" w:hAnsi="GHEA Mariam" w:cs="GHEA Mariam"/>
          <w:sz w:val="24"/>
          <w:szCs w:val="24"/>
          <w:lang w:val="af-ZA"/>
        </w:rPr>
        <w:t>9</w:t>
      </w:r>
      <w:r w:rsidR="00B37E4A">
        <w:rPr>
          <w:rFonts w:ascii="Sylfaen" w:eastAsia="GHEA Mariam" w:hAnsi="Sylfaen" w:cs="GHEA Mariam"/>
          <w:sz w:val="24"/>
          <w:szCs w:val="24"/>
          <w:lang w:val="af-ZA"/>
        </w:rPr>
        <w:t>.</w:t>
      </w:r>
      <w:r w:rsidR="00B37E4A">
        <w:rPr>
          <w:rFonts w:ascii="GHEA Mariam" w:eastAsia="GHEA Mariam" w:hAnsi="GHEA Mariam" w:cs="GHEA Mariam"/>
          <w:sz w:val="24"/>
          <w:szCs w:val="24"/>
          <w:lang w:val="af-ZA"/>
        </w:rPr>
        <w:t xml:space="preserve"> </w:t>
      </w:r>
      <w:r w:rsidR="003E4624" w:rsidRPr="003E4624">
        <w:rPr>
          <w:rFonts w:ascii="GHEA Mariam" w:eastAsia="GHEA Mariam" w:hAnsi="GHEA Mariam" w:cs="GHEA Mariam"/>
          <w:sz w:val="24"/>
          <w:szCs w:val="24"/>
          <w:lang w:val="af-ZA"/>
        </w:rPr>
        <w:t>Գևորգ Հարությունյան</w:t>
      </w:r>
      <w:r w:rsidR="001670F0">
        <w:rPr>
          <w:rFonts w:ascii="GHEA Mariam" w:eastAsia="GHEA Mariam" w:hAnsi="GHEA Mariam" w:cs="GHEA Mariam"/>
          <w:sz w:val="24"/>
          <w:szCs w:val="24"/>
          <w:lang w:val="hy-AM"/>
        </w:rPr>
        <w:t>ը</w:t>
      </w:r>
      <w:r w:rsidR="00A94309">
        <w:rPr>
          <w:rFonts w:ascii="GHEA Mariam" w:eastAsia="GHEA Mariam" w:hAnsi="GHEA Mariam" w:cs="GHEA Mariam"/>
          <w:sz w:val="24"/>
          <w:szCs w:val="24"/>
          <w:lang w:val="hy-AM"/>
        </w:rPr>
        <w:t xml:space="preserve"> ՀՀ քրեական օրենսգրքի</w:t>
      </w:r>
      <w:r w:rsidR="00367787" w:rsidRPr="000F1EDD">
        <w:rPr>
          <w:rFonts w:ascii="GHEA Mariam" w:eastAsia="GHEA Mariam" w:hAnsi="GHEA Mariam" w:cs="GHEA Mariam"/>
          <w:sz w:val="24"/>
          <w:szCs w:val="24"/>
          <w:lang w:val="hy-AM"/>
        </w:rPr>
        <w:t xml:space="preserve"> </w:t>
      </w:r>
      <w:r w:rsidR="00A94309" w:rsidRPr="00A94309">
        <w:rPr>
          <w:rFonts w:ascii="GHEA Mariam" w:eastAsia="GHEA Mariam" w:hAnsi="GHEA Mariam" w:cs="GHEA Mariam"/>
          <w:sz w:val="24"/>
          <w:szCs w:val="24"/>
          <w:lang w:val="hy-AM"/>
        </w:rPr>
        <w:t xml:space="preserve">166-րդ հոդվածի 1-ին մասի 1-ին կետով </w:t>
      </w:r>
      <w:r w:rsidR="001670F0">
        <w:rPr>
          <w:rFonts w:ascii="GHEA Mariam" w:eastAsia="GHEA Mariam" w:hAnsi="GHEA Mariam" w:cs="GHEA Mariam"/>
          <w:sz w:val="24"/>
          <w:szCs w:val="24"/>
          <w:lang w:val="hy-AM"/>
        </w:rPr>
        <w:t xml:space="preserve">մեղավոր է ճանաչվել </w:t>
      </w:r>
      <w:r w:rsidR="00DD2380" w:rsidRPr="000F1EDD">
        <w:rPr>
          <w:rFonts w:ascii="GHEA Mariam" w:eastAsia="GHEA Mariam" w:hAnsi="GHEA Mariam" w:cs="GHEA Mariam"/>
          <w:sz w:val="24"/>
          <w:szCs w:val="24"/>
          <w:lang w:val="hy-AM"/>
        </w:rPr>
        <w:t>այն</w:t>
      </w:r>
      <w:r w:rsidR="00367787" w:rsidRPr="000F1EDD">
        <w:rPr>
          <w:rFonts w:ascii="GHEA Mariam" w:eastAsia="GHEA Mariam" w:hAnsi="GHEA Mariam" w:cs="GHEA Mariam"/>
          <w:sz w:val="24"/>
          <w:szCs w:val="24"/>
          <w:lang w:val="hy-AM"/>
        </w:rPr>
        <w:t xml:space="preserve"> արարքի համար</w:t>
      </w:r>
      <w:r w:rsidR="00DD2380" w:rsidRPr="000F1EDD">
        <w:rPr>
          <w:rFonts w:ascii="GHEA Mariam" w:eastAsia="MS Mincho" w:hAnsi="GHEA Mariam" w:cs="Cambria Math"/>
          <w:sz w:val="24"/>
          <w:szCs w:val="24"/>
          <w:lang w:val="hy-AM"/>
        </w:rPr>
        <w:t>,</w:t>
      </w:r>
      <w:r w:rsidR="00DD2380" w:rsidRPr="000F1EDD">
        <w:rPr>
          <w:rFonts w:ascii="Cambria Math" w:eastAsia="MS Mincho" w:hAnsi="Cambria Math" w:cs="Cambria Math"/>
          <w:sz w:val="24"/>
          <w:szCs w:val="24"/>
          <w:lang w:val="hy-AM"/>
        </w:rPr>
        <w:t xml:space="preserve"> </w:t>
      </w:r>
      <w:r w:rsidR="00DD2380" w:rsidRPr="000F1EDD">
        <w:rPr>
          <w:rFonts w:ascii="GHEA Mariam" w:eastAsia="MS Mincho" w:hAnsi="GHEA Mariam" w:cs="Cambria Math"/>
          <w:sz w:val="24"/>
          <w:szCs w:val="24"/>
          <w:lang w:val="hy-AM"/>
        </w:rPr>
        <w:t>որ</w:t>
      </w:r>
      <w:r w:rsidR="000156C7" w:rsidRPr="000156C7">
        <w:rPr>
          <w:rFonts w:ascii="GHEA Mariam" w:eastAsia="MS Mincho" w:hAnsi="GHEA Mariam" w:cs="Cambria Math"/>
          <w:sz w:val="24"/>
          <w:szCs w:val="24"/>
          <w:lang w:val="hy-AM"/>
        </w:rPr>
        <w:t xml:space="preserve"> </w:t>
      </w:r>
      <w:r w:rsidR="00444ABB" w:rsidRPr="00881DD4">
        <w:rPr>
          <w:rFonts w:ascii="GHEA Mariam" w:eastAsia="MS Mincho" w:hAnsi="GHEA Mariam" w:cs="Cambria Math"/>
          <w:i/>
          <w:sz w:val="24"/>
          <w:szCs w:val="24"/>
          <w:lang w:val="hy-AM"/>
        </w:rPr>
        <w:t>«</w:t>
      </w:r>
      <w:r w:rsidR="007973A7" w:rsidRPr="00881DD4">
        <w:rPr>
          <w:rFonts w:ascii="GHEA Mariam" w:eastAsia="MS Mincho" w:hAnsi="GHEA Mariam" w:cs="Cambria Math"/>
          <w:i/>
          <w:sz w:val="24"/>
          <w:szCs w:val="24"/>
          <w:lang w:val="hy-AM"/>
        </w:rPr>
        <w:t>նա, Գևորգ Վարդգեսի Մելքոնյանի առողջությանը ծանր մարմնական վնասվածք պատճառելու դիտավորությամբ դանակով մեկ անգամ հարվածել է Գևորգ Մելքոնյանի կրծքավանդակի ձախ հատվածին՝ պատճառելով կրծքավանդակի ձախ կեսի ծակած-կտրած թափանցող վերքի՝ ձախ թոքի և սրտի ձախ փորոքի վնասումով, ձախակողմյան հեմո-պնևմոթորաքսի, հեմոպերիկարդի ձևով, կյանքին վտանգ սպառնացող, առողջությանը ծանր վնասի հատկանիշներ պարունակող մարմնական վնասվածք:</w:t>
      </w:r>
    </w:p>
    <w:p w14:paraId="62E2C66C" w14:textId="2033CB0F" w:rsidR="00C77B29" w:rsidRDefault="007973A7" w:rsidP="00BD2E8D">
      <w:pPr>
        <w:tabs>
          <w:tab w:val="left" w:pos="567"/>
        </w:tabs>
        <w:spacing w:line="360" w:lineRule="auto"/>
        <w:ind w:leftChars="0" w:left="-2" w:firstLineChars="0" w:firstLine="567"/>
        <w:contextualSpacing/>
        <w:jc w:val="both"/>
        <w:rPr>
          <w:rFonts w:ascii="GHEA Mariam" w:eastAsia="GHEA Mariam" w:hAnsi="GHEA Mariam" w:cs="Cambria Math"/>
          <w:i/>
          <w:sz w:val="24"/>
          <w:szCs w:val="24"/>
          <w:lang w:val="hy-AM"/>
        </w:rPr>
      </w:pPr>
      <w:r w:rsidRPr="00881DD4">
        <w:rPr>
          <w:rFonts w:ascii="GHEA Mariam" w:eastAsia="MS Mincho" w:hAnsi="GHEA Mariam" w:cs="Cambria Math"/>
          <w:i/>
          <w:sz w:val="24"/>
          <w:szCs w:val="24"/>
          <w:lang w:val="hy-AM"/>
        </w:rPr>
        <w:t>Այսպես.</w:t>
      </w:r>
      <w:r w:rsidRPr="00881DD4">
        <w:rPr>
          <w:rFonts w:ascii="GHEA Mariam" w:eastAsia="MS Mincho" w:hAnsi="GHEA Mariam" w:cs="Cambria Math"/>
          <w:i/>
          <w:sz w:val="24"/>
          <w:szCs w:val="24"/>
          <w:lang w:val="hy-AM"/>
        </w:rPr>
        <w:br/>
      </w:r>
      <w:r w:rsidR="001B19D5" w:rsidRPr="00881DD4">
        <w:rPr>
          <w:rFonts w:ascii="GHEA Mariam" w:eastAsia="MS Mincho" w:hAnsi="GHEA Mariam" w:cs="Cambria Math"/>
          <w:i/>
          <w:sz w:val="24"/>
          <w:szCs w:val="24"/>
          <w:lang w:val="hy-AM"/>
        </w:rPr>
        <w:tab/>
      </w:r>
      <w:r w:rsidRPr="00881DD4">
        <w:rPr>
          <w:rFonts w:ascii="GHEA Mariam" w:eastAsia="MS Mincho" w:hAnsi="GHEA Mariam" w:cs="Cambria Math"/>
          <w:i/>
          <w:sz w:val="24"/>
          <w:szCs w:val="24"/>
          <w:lang w:val="hy-AM"/>
        </w:rPr>
        <w:t xml:space="preserve">Գևորգ Արթուրի Հարությունյանը, հանդիսանալով Գևորգ Վարդգեսի Մելքոնյանի խորթ որդին և տարիներ շարունակ գտնվելով միջանձնային լարված հարաբերությունների մեջ, 2021 թվականի օգոստոսի 11-ին՝ ժամը 18:30-ի </w:t>
      </w:r>
      <w:r w:rsidRPr="00881DD4">
        <w:rPr>
          <w:rFonts w:ascii="GHEA Mariam" w:eastAsia="MS Mincho" w:hAnsi="GHEA Mariam" w:cs="Cambria Math"/>
          <w:i/>
          <w:sz w:val="24"/>
          <w:szCs w:val="24"/>
          <w:lang w:val="hy-AM"/>
        </w:rPr>
        <w:lastRenderedPageBreak/>
        <w:t xml:space="preserve">սահմաններում, վիրավորված լինելով Գևորգ Մելքոնյանի հետ ունեցած հեռախոսազրույցի ընթացքում վերջինիս կողմից իր հասցեին արված հայհոյանքից, եկել է իր բնակության հասցե՝ Երևան քաղաքի Ներքին Չարբախ 5-րդ փողոցի 5-րդ նրբանցքի 1-ին տուն և տան խոհանոցից վերցրել է դանակ, ապա նույն օրը՝ ժամը 19:30-ի սահմաններում, եկել է Երևան քաղաքի Կարմիր Բլուր կայարան փողոց, որտեղ մոտեցել է գնացքի ուղեկալի համար նախատեսված քարի վրա նստած խորթ հորը՝ Գևորգ Մելքոնյանին և վերջինիս կանչելով իր մոտ, նախապես իր հետ վերցրած դանակով Գևորգ Մելքոնյանի առողջությանը ծանր մարմնական վնասվածք պատճառելու դիտավորությամբ մեկ անգամ հարվածել է Գևորգ </w:t>
      </w:r>
      <w:r w:rsidR="007C4B14" w:rsidRPr="00881DD4">
        <w:rPr>
          <w:rFonts w:ascii="GHEA Mariam" w:eastAsia="MS Mincho" w:hAnsi="GHEA Mariam" w:cs="Cambria Math"/>
          <w:i/>
          <w:sz w:val="24"/>
          <w:szCs w:val="24"/>
          <w:lang w:val="hy-AM"/>
        </w:rPr>
        <w:t>Մելքոնյանի</w:t>
      </w:r>
      <w:r w:rsidRPr="00881DD4">
        <w:rPr>
          <w:rFonts w:ascii="GHEA Mariam" w:eastAsia="MS Mincho" w:hAnsi="GHEA Mariam" w:cs="Cambria Math"/>
          <w:i/>
          <w:sz w:val="24"/>
          <w:szCs w:val="24"/>
          <w:lang w:val="hy-AM"/>
        </w:rPr>
        <w:t xml:space="preserve"> կրծքավանդակի ձախ հատվածին</w:t>
      </w:r>
      <w:r w:rsidR="007C4B14" w:rsidRPr="00881DD4">
        <w:rPr>
          <w:rFonts w:ascii="GHEA Mariam" w:eastAsia="MS Mincho" w:hAnsi="GHEA Mariam" w:cs="Cambria Math"/>
          <w:i/>
          <w:sz w:val="24"/>
          <w:szCs w:val="24"/>
          <w:lang w:val="hy-AM"/>
        </w:rPr>
        <w:t>,</w:t>
      </w:r>
      <w:r w:rsidRPr="00881DD4">
        <w:rPr>
          <w:rFonts w:ascii="GHEA Mariam" w:eastAsia="MS Mincho" w:hAnsi="GHEA Mariam" w:cs="Cambria Math"/>
          <w:i/>
          <w:sz w:val="24"/>
          <w:szCs w:val="24"/>
          <w:lang w:val="hy-AM"/>
        </w:rPr>
        <w:t xml:space="preserve"> պատճառելով կրծքավանդակի ձախ կեսի ծակած</w:t>
      </w:r>
      <w:r w:rsidR="007C4B14" w:rsidRPr="00881DD4">
        <w:rPr>
          <w:rFonts w:ascii="GHEA Mariam" w:eastAsia="MS Mincho" w:hAnsi="GHEA Mariam" w:cs="Cambria Math"/>
          <w:i/>
          <w:sz w:val="24"/>
          <w:szCs w:val="24"/>
          <w:lang w:val="hy-AM"/>
        </w:rPr>
        <w:t>-</w:t>
      </w:r>
      <w:r w:rsidRPr="00881DD4">
        <w:rPr>
          <w:rFonts w:ascii="GHEA Mariam" w:eastAsia="MS Mincho" w:hAnsi="GHEA Mariam" w:cs="Cambria Math"/>
          <w:i/>
          <w:sz w:val="24"/>
          <w:szCs w:val="24"/>
          <w:lang w:val="hy-AM"/>
        </w:rPr>
        <w:t>կտրած թափանցող վերքի՝ ձախ թոքի և սրտի ձախ փորոքի վնասումով, ձախակողմյան հեմո-պնևմոթորաքսի, հեմոպերիկարդի ձևով, կյանքին վտանգ սպառնացող, առողջությանը ծանր վնասի հատկանիշներ պարունակող մարմնական վնասվածք</w:t>
      </w:r>
      <w:r w:rsidR="00805934" w:rsidRPr="00881DD4">
        <w:rPr>
          <w:rFonts w:ascii="GHEA Mariam" w:eastAsia="GHEA Mariam" w:hAnsi="GHEA Mariam" w:cs="Cambria Math"/>
          <w:i/>
          <w:sz w:val="24"/>
          <w:szCs w:val="24"/>
          <w:lang w:val="hy-AM"/>
        </w:rPr>
        <w:t>»</w:t>
      </w:r>
      <w:r w:rsidR="00805934" w:rsidRPr="00881DD4">
        <w:rPr>
          <w:rStyle w:val="FootnoteReference"/>
          <w:rFonts w:ascii="GHEA Mariam" w:eastAsia="GHEA Mariam" w:hAnsi="GHEA Mariam" w:cs="Cambria Math"/>
          <w:i/>
          <w:sz w:val="24"/>
          <w:szCs w:val="24"/>
          <w:lang w:val="hy-AM"/>
        </w:rPr>
        <w:footnoteReference w:id="1"/>
      </w:r>
      <w:r w:rsidR="004D2F9B" w:rsidRPr="00881DD4">
        <w:rPr>
          <w:rFonts w:ascii="GHEA Mariam" w:eastAsia="GHEA Mariam" w:hAnsi="GHEA Mariam" w:cs="Cambria Math"/>
          <w:i/>
          <w:sz w:val="24"/>
          <w:szCs w:val="24"/>
          <w:lang w:val="hy-AM"/>
        </w:rPr>
        <w:t>։</w:t>
      </w:r>
    </w:p>
    <w:p w14:paraId="568EB524" w14:textId="1D83BD19" w:rsidR="00E334B9" w:rsidRDefault="002875F6" w:rsidP="00D5568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Pr>
          <w:rFonts w:ascii="GHEA Mariam" w:eastAsia="MS Mincho" w:hAnsi="GHEA Mariam" w:cs="Cambria Math"/>
          <w:sz w:val="24"/>
          <w:szCs w:val="24"/>
          <w:lang w:val="hy-AM"/>
        </w:rPr>
        <w:t>1</w:t>
      </w:r>
      <w:r w:rsidR="00FD73B9">
        <w:rPr>
          <w:rFonts w:ascii="GHEA Mariam" w:eastAsia="MS Mincho" w:hAnsi="GHEA Mariam" w:cs="Cambria Math"/>
          <w:sz w:val="24"/>
          <w:szCs w:val="24"/>
          <w:lang w:val="hy-AM"/>
        </w:rPr>
        <w:t>0</w:t>
      </w:r>
      <w:r w:rsidR="00CA7F83" w:rsidRPr="0031669E">
        <w:rPr>
          <w:rFonts w:ascii="GHEA Mariam" w:eastAsia="MS Mincho" w:hAnsi="GHEA Mariam" w:cs="Cambria Math"/>
          <w:sz w:val="24"/>
          <w:szCs w:val="24"/>
          <w:lang w:val="hy-AM"/>
        </w:rPr>
        <w:t xml:space="preserve">. </w:t>
      </w:r>
      <w:r w:rsidR="002D27FC" w:rsidRPr="0031669E">
        <w:rPr>
          <w:rFonts w:ascii="GHEA Mariam" w:eastAsia="GHEA Mariam" w:hAnsi="GHEA Mariam" w:cs="GHEA Mariam"/>
          <w:sz w:val="24"/>
          <w:szCs w:val="24"/>
          <w:lang w:val="hy-AM"/>
        </w:rPr>
        <w:t>Առաջին ատյանի դատարա</w:t>
      </w:r>
      <w:r w:rsidR="00196226" w:rsidRPr="0031669E">
        <w:rPr>
          <w:rFonts w:ascii="GHEA Mariam" w:eastAsia="GHEA Mariam" w:hAnsi="GHEA Mariam" w:cs="GHEA Mariam"/>
          <w:sz w:val="24"/>
          <w:szCs w:val="24"/>
          <w:lang w:val="hy-AM"/>
        </w:rPr>
        <w:t>ն</w:t>
      </w:r>
      <w:r w:rsidR="008B37DA">
        <w:rPr>
          <w:rFonts w:ascii="GHEA Mariam" w:eastAsia="GHEA Mariam" w:hAnsi="GHEA Mariam" w:cs="GHEA Mariam"/>
          <w:sz w:val="24"/>
          <w:szCs w:val="24"/>
          <w:lang w:val="hy-AM"/>
        </w:rPr>
        <w:t>ի</w:t>
      </w:r>
      <w:r w:rsidR="008B37DA" w:rsidRPr="008B37DA">
        <w:rPr>
          <w:rFonts w:ascii="GHEA Mariam" w:eastAsia="GHEA Mariam" w:hAnsi="GHEA Mariam" w:cs="GHEA Mariam"/>
          <w:sz w:val="24"/>
          <w:szCs w:val="24"/>
          <w:lang w:val="hy-AM"/>
        </w:rPr>
        <w:t xml:space="preserve"> </w:t>
      </w:r>
      <w:r w:rsidR="00286F9C" w:rsidRPr="0031669E">
        <w:rPr>
          <w:rFonts w:ascii="GHEA Mariam" w:eastAsia="GHEA Mariam" w:hAnsi="GHEA Mariam" w:cs="GHEA Mariam"/>
          <w:sz w:val="24"/>
          <w:szCs w:val="24"/>
          <w:lang w:val="hy-AM"/>
        </w:rPr>
        <w:t xml:space="preserve">դատական </w:t>
      </w:r>
      <w:r w:rsidR="008B37DA">
        <w:rPr>
          <w:rFonts w:ascii="GHEA Mariam" w:eastAsia="GHEA Mariam" w:hAnsi="GHEA Mariam" w:cs="GHEA Mariam"/>
          <w:sz w:val="24"/>
          <w:szCs w:val="24"/>
          <w:lang w:val="hy-AM"/>
        </w:rPr>
        <w:t>ակտի համաձայ</w:t>
      </w:r>
      <w:r w:rsidR="008B37DA" w:rsidRPr="008B37DA">
        <w:rPr>
          <w:rFonts w:ascii="GHEA Mariam" w:eastAsia="GHEA Mariam" w:hAnsi="GHEA Mariam" w:cs="GHEA Mariam"/>
          <w:sz w:val="24"/>
          <w:szCs w:val="24"/>
          <w:lang w:val="hy-AM"/>
        </w:rPr>
        <w:t>ն</w:t>
      </w:r>
      <w:r w:rsidR="00286F9C" w:rsidRPr="0031669E">
        <w:rPr>
          <w:rFonts w:ascii="GHEA Mariam" w:eastAsia="GHEA Mariam" w:hAnsi="GHEA Mariam" w:cs="GHEA Mariam"/>
          <w:sz w:val="24"/>
          <w:szCs w:val="24"/>
          <w:lang w:val="hy-AM"/>
        </w:rPr>
        <w:t>.</w:t>
      </w:r>
      <w:r w:rsidR="0066240D">
        <w:rPr>
          <w:rFonts w:ascii="GHEA Mariam" w:eastAsia="GHEA Mariam" w:hAnsi="GHEA Mariam" w:cs="GHEA Mariam"/>
          <w:sz w:val="24"/>
          <w:szCs w:val="24"/>
          <w:lang w:val="hy-AM"/>
        </w:rPr>
        <w:t xml:space="preserve"> </w:t>
      </w:r>
      <w:r w:rsidR="00A5036D" w:rsidRPr="00A704D2">
        <w:rPr>
          <w:rFonts w:ascii="GHEA Mariam" w:eastAsia="GHEA Mariam" w:hAnsi="GHEA Mariam" w:cs="GHEA Mariam"/>
          <w:i/>
          <w:iCs/>
          <w:sz w:val="24"/>
          <w:szCs w:val="24"/>
          <w:lang w:val="hy-AM"/>
        </w:rPr>
        <w:t>«</w:t>
      </w:r>
      <w:r w:rsidR="00E334B9" w:rsidRPr="00E334B9">
        <w:rPr>
          <w:rFonts w:ascii="GHEA Mariam" w:eastAsia="GHEA Mariam" w:hAnsi="GHEA Mariam" w:cs="GHEA Mariam"/>
          <w:i/>
          <w:iCs/>
          <w:sz w:val="24"/>
          <w:szCs w:val="24"/>
          <w:lang w:val="hy-AM"/>
        </w:rPr>
        <w:t>(...)</w:t>
      </w:r>
      <w:r w:rsidR="008A2FF7" w:rsidRPr="008A2FF7">
        <w:rPr>
          <w:rFonts w:ascii="GHEA Mariam" w:eastAsia="GHEA Mariam" w:hAnsi="GHEA Mariam" w:cs="GHEA Mariam"/>
          <w:i/>
          <w:iCs/>
          <w:sz w:val="24"/>
          <w:szCs w:val="24"/>
          <w:lang w:val="hy-AM"/>
        </w:rPr>
        <w:t xml:space="preserve"> </w:t>
      </w:r>
      <w:r w:rsidR="00E334B9" w:rsidRPr="00E334B9">
        <w:rPr>
          <w:rFonts w:ascii="GHEA Mariam" w:eastAsia="GHEA Mariam" w:hAnsi="GHEA Mariam" w:cs="GHEA Mariam"/>
          <w:i/>
          <w:iCs/>
          <w:sz w:val="24"/>
          <w:szCs w:val="24"/>
          <w:lang w:val="hy-AM"/>
        </w:rPr>
        <w:t xml:space="preserve">Դատարանը մեղադրյալ </w:t>
      </w:r>
      <w:r w:rsidR="008A2FF7">
        <w:rPr>
          <w:rFonts w:ascii="GHEA Mariam" w:eastAsia="GHEA Mariam" w:hAnsi="GHEA Mariam" w:cs="GHEA Mariam"/>
          <w:i/>
          <w:iCs/>
          <w:sz w:val="24"/>
          <w:szCs w:val="24"/>
          <w:lang w:val="hy-AM"/>
        </w:rPr>
        <w:t>Գ.</w:t>
      </w:r>
      <w:r w:rsidR="00E334B9" w:rsidRPr="00E334B9">
        <w:rPr>
          <w:rFonts w:ascii="GHEA Mariam" w:eastAsia="GHEA Mariam" w:hAnsi="GHEA Mariam" w:cs="GHEA Mariam"/>
          <w:i/>
          <w:iCs/>
          <w:sz w:val="24"/>
          <w:szCs w:val="24"/>
          <w:lang w:val="hy-AM"/>
        </w:rPr>
        <w:t>Հարությունյանի նկատմամբ պատիժ նշանակելիս հաշվի է առնում հանցագործության՝ հանրության համար վտանգավորության աստիճանն ու բնույթը, այդ թվում` հանցագործության կատարման հանգամանքներն ու եղանակը, հանցագործության գործիքը, դանակով հասցված հարվածի տեղակայումը, փաստացի պատճառված վնասի բնույթը, ինչպես նաև խախտված հասարակական հարաբերության սոցիալական նշանակությունը:</w:t>
      </w:r>
      <w:r w:rsidR="00E334B9" w:rsidRPr="00E334B9">
        <w:rPr>
          <w:rFonts w:ascii="GHEA Mariam" w:eastAsia="GHEA Mariam" w:hAnsi="GHEA Mariam" w:cs="GHEA Mariam"/>
          <w:i/>
          <w:iCs/>
          <w:sz w:val="24"/>
          <w:szCs w:val="24"/>
          <w:lang w:val="hy-AM"/>
        </w:rPr>
        <w:br/>
      </w:r>
      <w:r w:rsidR="008A2FF7">
        <w:rPr>
          <w:rFonts w:ascii="GHEA Mariam" w:eastAsia="GHEA Mariam" w:hAnsi="GHEA Mariam" w:cs="GHEA Mariam"/>
          <w:i/>
          <w:iCs/>
          <w:sz w:val="24"/>
          <w:szCs w:val="24"/>
          <w:lang w:val="hy-AM"/>
        </w:rPr>
        <w:tab/>
      </w:r>
      <w:r w:rsidR="00E334B9" w:rsidRPr="00E334B9">
        <w:rPr>
          <w:rFonts w:ascii="GHEA Mariam" w:eastAsia="GHEA Mariam" w:hAnsi="GHEA Mariam" w:cs="GHEA Mariam"/>
          <w:i/>
          <w:iCs/>
          <w:sz w:val="24"/>
          <w:szCs w:val="24"/>
          <w:lang w:val="hy-AM"/>
        </w:rPr>
        <w:t>Դատարանը մեղադրյալի նկատմամբ պատիժ նշանակելիս հաշվի է առնում նաև նրա անձը բնութագրող տվյալները, պատասխանատվությունն ու պատիժը մեղմացնող և ծանրացնող հանգամանքները:</w:t>
      </w:r>
    </w:p>
    <w:p w14:paraId="56BEBB96" w14:textId="4B869931" w:rsidR="008A2FF7" w:rsidRDefault="008A2FF7"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8A2FF7">
        <w:rPr>
          <w:rFonts w:ascii="GHEA Mariam" w:eastAsia="GHEA Mariam" w:hAnsi="GHEA Mariam" w:cs="GHEA Mariam"/>
          <w:i/>
          <w:iCs/>
          <w:sz w:val="24"/>
          <w:szCs w:val="24"/>
          <w:lang w:val="hy-AM"/>
        </w:rPr>
        <w:t>Մասնավորապես, Դատարանը որպես մեղադրյալի անձը բնութագրող տվյալ հաշվի է առնում այն, որ վերջինս չունի դատվածություն, ինչպես նաև բնակության վայրից բնութագրվում է դրական:</w:t>
      </w:r>
    </w:p>
    <w:p w14:paraId="0E529CFC" w14:textId="78581FCE" w:rsidR="004624AA" w:rsidRPr="000E4C54" w:rsidRDefault="004624AA"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E4C54">
        <w:rPr>
          <w:rFonts w:ascii="GHEA Mariam" w:eastAsia="GHEA Mariam" w:hAnsi="GHEA Mariam" w:cs="GHEA Mariam"/>
          <w:i/>
          <w:iCs/>
          <w:sz w:val="24"/>
          <w:szCs w:val="24"/>
          <w:lang w:val="hy-AM"/>
        </w:rPr>
        <w:t>(...)</w:t>
      </w:r>
    </w:p>
    <w:p w14:paraId="67C90749" w14:textId="5BFF183B" w:rsidR="004624AA" w:rsidRPr="000E4C54" w:rsidRDefault="004624AA"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E4C54">
        <w:rPr>
          <w:rFonts w:ascii="GHEA Mariam" w:eastAsia="GHEA Mariam" w:hAnsi="GHEA Mariam" w:cs="Sylfaen"/>
          <w:i/>
          <w:iCs/>
          <w:sz w:val="24"/>
          <w:szCs w:val="24"/>
          <w:lang w:val="hy-AM"/>
        </w:rPr>
        <w:lastRenderedPageBreak/>
        <w:t>Դատարանը</w:t>
      </w:r>
      <w:r w:rsidRPr="000E4C54">
        <w:rPr>
          <w:rFonts w:ascii="GHEA Mariam" w:eastAsia="GHEA Mariam" w:hAnsi="GHEA Mariam" w:cs="GHEA Mariam"/>
          <w:i/>
          <w:iCs/>
          <w:sz w:val="24"/>
          <w:szCs w:val="24"/>
          <w:lang w:val="hy-AM"/>
        </w:rPr>
        <w:t xml:space="preserve">, (...) </w:t>
      </w:r>
      <w:r w:rsidRPr="000E4C54">
        <w:rPr>
          <w:rFonts w:ascii="GHEA Mariam" w:eastAsia="GHEA Mariam" w:hAnsi="GHEA Mariam" w:cs="Sylfaen"/>
          <w:i/>
          <w:iCs/>
          <w:sz w:val="24"/>
          <w:szCs w:val="24"/>
          <w:lang w:val="hy-AM"/>
        </w:rPr>
        <w:t>որպես</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մեղադրյալ</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Գ.Հարությունյանի</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պատասխանատվությունն</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ու</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պատիժը</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մեղմացնող</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հանգամանքներ</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հաշվի</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է</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առնում</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վերջինիս</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խնամքին</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երեք</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անչափահաս</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երեխաների</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առկայությունը</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ծնված՝</w:t>
      </w:r>
      <w:r w:rsidRPr="000E4C54">
        <w:rPr>
          <w:rFonts w:ascii="GHEA Mariam" w:eastAsia="GHEA Mariam" w:hAnsi="GHEA Mariam" w:cs="GHEA Mariam"/>
          <w:i/>
          <w:iCs/>
          <w:sz w:val="24"/>
          <w:szCs w:val="24"/>
          <w:lang w:val="hy-AM"/>
        </w:rPr>
        <w:t xml:space="preserve"> 2017, 2019 </w:t>
      </w:r>
      <w:r w:rsidRPr="000E4C54">
        <w:rPr>
          <w:rFonts w:ascii="GHEA Mariam" w:eastAsia="GHEA Mariam" w:hAnsi="GHEA Mariam" w:cs="Sylfaen"/>
          <w:i/>
          <w:iCs/>
          <w:sz w:val="24"/>
          <w:szCs w:val="24"/>
          <w:lang w:val="hy-AM"/>
        </w:rPr>
        <w:t>և</w:t>
      </w:r>
      <w:r w:rsidRPr="000E4C54">
        <w:rPr>
          <w:rFonts w:ascii="GHEA Mariam" w:eastAsia="GHEA Mariam" w:hAnsi="GHEA Mariam" w:cs="GHEA Mariam"/>
          <w:i/>
          <w:iCs/>
          <w:sz w:val="24"/>
          <w:szCs w:val="24"/>
          <w:lang w:val="hy-AM"/>
        </w:rPr>
        <w:t xml:space="preserve"> 2020 </w:t>
      </w:r>
      <w:r w:rsidRPr="000E4C54">
        <w:rPr>
          <w:rFonts w:ascii="GHEA Mariam" w:eastAsia="GHEA Mariam" w:hAnsi="GHEA Mariam" w:cs="Sylfaen"/>
          <w:i/>
          <w:iCs/>
          <w:sz w:val="24"/>
          <w:szCs w:val="24"/>
          <w:lang w:val="hy-AM"/>
        </w:rPr>
        <w:t>թվականներին</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և</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այն</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որ</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մեղադրյալը</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մինչդատական</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վարույթում</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իրեն</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լիովին</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մեղավոր</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է</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ճանաչել</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և</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տվել</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խոստովանական</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ցուցմունքներ</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անկեղծորեն</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զղջացել</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է</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կատարած</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արարքի</w:t>
      </w:r>
      <w:r w:rsidRPr="000E4C54">
        <w:rPr>
          <w:rFonts w:ascii="GHEA Mariam" w:eastAsia="GHEA Mariam" w:hAnsi="GHEA Mariam" w:cs="GHEA Mariam"/>
          <w:i/>
          <w:iCs/>
          <w:sz w:val="24"/>
          <w:szCs w:val="24"/>
          <w:lang w:val="hy-AM"/>
        </w:rPr>
        <w:t xml:space="preserve"> </w:t>
      </w:r>
      <w:r w:rsidRPr="000E4C54">
        <w:rPr>
          <w:rFonts w:ascii="GHEA Mariam" w:eastAsia="GHEA Mariam" w:hAnsi="GHEA Mariam" w:cs="Sylfaen"/>
          <w:i/>
          <w:iCs/>
          <w:sz w:val="24"/>
          <w:szCs w:val="24"/>
          <w:lang w:val="hy-AM"/>
        </w:rPr>
        <w:t>համար</w:t>
      </w:r>
      <w:r w:rsidRPr="000E4C54">
        <w:rPr>
          <w:rFonts w:ascii="GHEA Mariam" w:eastAsia="GHEA Mariam" w:hAnsi="GHEA Mariam" w:cs="GHEA Mariam"/>
          <w:i/>
          <w:iCs/>
          <w:sz w:val="24"/>
          <w:szCs w:val="24"/>
          <w:lang w:val="hy-AM"/>
        </w:rPr>
        <w:t>:</w:t>
      </w:r>
    </w:p>
    <w:p w14:paraId="293E7346" w14:textId="69F666AE" w:rsidR="00C62A37" w:rsidRPr="000E4C54" w:rsidRDefault="00EF4E12"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E4C54">
        <w:rPr>
          <w:rFonts w:ascii="GHEA Mariam" w:eastAsia="GHEA Mariam" w:hAnsi="GHEA Mariam" w:cs="GHEA Mariam"/>
          <w:i/>
          <w:iCs/>
          <w:sz w:val="24"/>
          <w:szCs w:val="24"/>
          <w:lang w:val="hy-AM"/>
        </w:rPr>
        <w:t xml:space="preserve">Դատարանն </w:t>
      </w:r>
      <w:r w:rsidR="00C62A37" w:rsidRPr="000E4C54">
        <w:rPr>
          <w:rFonts w:ascii="GHEA Mariam" w:eastAsia="GHEA Mariam" w:hAnsi="GHEA Mariam" w:cs="GHEA Mariam"/>
          <w:i/>
          <w:iCs/>
          <w:sz w:val="24"/>
          <w:szCs w:val="24"/>
          <w:lang w:val="hy-AM"/>
        </w:rPr>
        <w:t>արձանագրում է, որ մեղադրյալ Գ.Հարությունյանի պատասխանատվությունն ու պատիժը ծանրացնող հանգամանքներ առկա չեն:</w:t>
      </w:r>
    </w:p>
    <w:p w14:paraId="68B7A0D4" w14:textId="5BB9D843" w:rsidR="00C62A37" w:rsidRPr="000E4C54" w:rsidRDefault="00C62A37"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E4C54">
        <w:rPr>
          <w:rFonts w:ascii="GHEA Mariam" w:eastAsia="GHEA Mariam" w:hAnsi="GHEA Mariam" w:cs="GHEA Mariam"/>
          <w:i/>
          <w:iCs/>
          <w:sz w:val="24"/>
          <w:szCs w:val="24"/>
          <w:lang w:val="hy-AM"/>
        </w:rPr>
        <w:t xml:space="preserve">Դատարանը գտնում է, որ կատարած արարքի համար մեղադրյալ </w:t>
      </w:r>
      <w:r w:rsidR="00EF4E12" w:rsidRPr="000E4C54">
        <w:rPr>
          <w:rFonts w:ascii="GHEA Mariam" w:eastAsia="GHEA Mariam" w:hAnsi="GHEA Mariam" w:cs="GHEA Mariam"/>
          <w:i/>
          <w:iCs/>
          <w:sz w:val="24"/>
          <w:szCs w:val="24"/>
          <w:lang w:val="hy-AM"/>
        </w:rPr>
        <w:t>Գ.</w:t>
      </w:r>
      <w:r w:rsidRPr="000E4C54">
        <w:rPr>
          <w:rFonts w:ascii="GHEA Mariam" w:eastAsia="GHEA Mariam" w:hAnsi="GHEA Mariam" w:cs="GHEA Mariam"/>
          <w:i/>
          <w:iCs/>
          <w:sz w:val="24"/>
          <w:szCs w:val="24"/>
          <w:lang w:val="hy-AM"/>
        </w:rPr>
        <w:t>Հարությունյան</w:t>
      </w:r>
      <w:r w:rsidR="00C3716C">
        <w:rPr>
          <w:rFonts w:ascii="GHEA Mariam" w:eastAsia="GHEA Mariam" w:hAnsi="GHEA Mariam" w:cs="GHEA Mariam"/>
          <w:i/>
          <w:iCs/>
          <w:sz w:val="24"/>
          <w:szCs w:val="24"/>
          <w:lang w:val="hy-AM"/>
        </w:rPr>
        <w:t>ը</w:t>
      </w:r>
      <w:r w:rsidRPr="000E4C54">
        <w:rPr>
          <w:rFonts w:ascii="GHEA Mariam" w:eastAsia="GHEA Mariam" w:hAnsi="GHEA Mariam" w:cs="GHEA Mariam"/>
          <w:i/>
          <w:iCs/>
          <w:sz w:val="24"/>
          <w:szCs w:val="24"/>
          <w:lang w:val="hy-AM"/>
        </w:rPr>
        <w:t xml:space="preserve"> ենթակա է պատժի:</w:t>
      </w:r>
    </w:p>
    <w:p w14:paraId="0A31C26C" w14:textId="637A2B45" w:rsidR="00EF4E12" w:rsidRPr="000E4C54" w:rsidRDefault="00EF4E12"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E4C54">
        <w:rPr>
          <w:rFonts w:ascii="GHEA Mariam" w:eastAsia="GHEA Mariam" w:hAnsi="GHEA Mariam" w:cs="GHEA Mariam"/>
          <w:i/>
          <w:iCs/>
          <w:sz w:val="24"/>
          <w:szCs w:val="24"/>
          <w:lang w:val="hy-AM"/>
        </w:rPr>
        <w:t>Դատարանը, հաշվի առնելով Գ.Հարությունյանի կատարած արարքի` հանրության համար վտանգավորության աստիճանը և բնույթը, նրա անձը բնութագրող, պատասխանատվությունն ու պատիժը մեղմացնող հանգամանքները, ծանրացնող հանգամանքների բացակայությունը, հիմք ընդունելով ՀՀ քրեական օրենսգրքի 7-րդ, 55-րդ հոդվածների պահանջները</w:t>
      </w:r>
      <w:r w:rsidR="00E27D4E" w:rsidRPr="000E4C54">
        <w:rPr>
          <w:rFonts w:ascii="GHEA Mariam" w:eastAsia="GHEA Mariam" w:hAnsi="GHEA Mariam" w:cs="GHEA Mariam"/>
          <w:i/>
          <w:iCs/>
          <w:sz w:val="24"/>
          <w:szCs w:val="24"/>
          <w:lang w:val="hy-AM"/>
        </w:rPr>
        <w:t>,</w:t>
      </w:r>
      <w:r w:rsidRPr="000E4C54">
        <w:rPr>
          <w:rFonts w:ascii="GHEA Mariam" w:eastAsia="GHEA Mariam" w:hAnsi="GHEA Mariam" w:cs="GHEA Mariam"/>
          <w:i/>
          <w:iCs/>
          <w:sz w:val="24"/>
          <w:szCs w:val="24"/>
          <w:lang w:val="hy-AM"/>
        </w:rPr>
        <w:t xml:space="preserve"> գտնում է, որ գործի փաստական հանգամանքները Դատարանին հնարավորություն են տալիս գալու հետևության, որ Գևորգ Հարությունյանի նկատմամբ պատիժ պետք է նշանակել ազատազրկման ձևով՝ 3 տարի ժամկետով:</w:t>
      </w:r>
    </w:p>
    <w:p w14:paraId="5B0C8BC1" w14:textId="1ECA6B6B" w:rsidR="00C2421F" w:rsidRPr="000E4C54" w:rsidRDefault="00C2421F"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E4C54">
        <w:rPr>
          <w:rFonts w:ascii="GHEA Mariam" w:eastAsia="GHEA Mariam" w:hAnsi="GHEA Mariam" w:cs="GHEA Mariam"/>
          <w:i/>
          <w:iCs/>
          <w:sz w:val="24"/>
          <w:szCs w:val="24"/>
          <w:lang w:val="hy-AM"/>
        </w:rPr>
        <w:t xml:space="preserve">(...) Դատարանը գտնում է, որ Գ.Հարությունյանի նկատմամբ նշանակված պատժին պետք է հաշվակցել 2021 թվականի օգոստոսի 11-ից մինչև 2021 թվականի հոկտեմբերի 11-ը ներառյալ անազատության մեջ գտնված 2 (երկու) ամիս ժամկետը և վերջնական պատիժ </w:t>
      </w:r>
      <w:r w:rsidR="00814B51" w:rsidRPr="000E4C54">
        <w:rPr>
          <w:rFonts w:ascii="GHEA Mariam" w:eastAsia="GHEA Mariam" w:hAnsi="GHEA Mariam" w:cs="GHEA Mariam"/>
          <w:i/>
          <w:iCs/>
          <w:sz w:val="24"/>
          <w:szCs w:val="24"/>
          <w:lang w:val="hy-AM"/>
        </w:rPr>
        <w:t>նշանակել</w:t>
      </w:r>
      <w:r w:rsidRPr="000E4C54">
        <w:rPr>
          <w:rFonts w:ascii="GHEA Mariam" w:eastAsia="GHEA Mariam" w:hAnsi="GHEA Mariam" w:cs="GHEA Mariam"/>
          <w:i/>
          <w:iCs/>
          <w:sz w:val="24"/>
          <w:szCs w:val="24"/>
          <w:lang w:val="hy-AM"/>
        </w:rPr>
        <w:t xml:space="preserve"> ազատազրկում՝ 2 (երկու) տարի 10 (տաս) ամիս ժամկետով։</w:t>
      </w:r>
    </w:p>
    <w:p w14:paraId="53C59479" w14:textId="7E2817CA" w:rsidR="0066240D" w:rsidRPr="000E4C54" w:rsidRDefault="00814B51"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E4C54">
        <w:rPr>
          <w:rFonts w:ascii="GHEA Mariam" w:eastAsia="GHEA Mariam" w:hAnsi="GHEA Mariam" w:cs="GHEA Mariam"/>
          <w:i/>
          <w:iCs/>
          <w:sz w:val="24"/>
          <w:szCs w:val="24"/>
          <w:lang w:val="hy-AM"/>
        </w:rPr>
        <w:t>(...)</w:t>
      </w:r>
    </w:p>
    <w:p w14:paraId="0D8F429D" w14:textId="49E745E5" w:rsidR="00696FF8" w:rsidRPr="000F1EDD" w:rsidRDefault="00626DDC" w:rsidP="002125A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626DDC">
        <w:rPr>
          <w:rFonts w:ascii="GHEA Mariam" w:eastAsia="GHEA Mariam" w:hAnsi="GHEA Mariam" w:cs="GHEA Mariam"/>
          <w:i/>
          <w:iCs/>
          <w:sz w:val="24"/>
          <w:szCs w:val="24"/>
          <w:lang w:val="hy-AM"/>
        </w:rPr>
        <w:t xml:space="preserve">[Հ]աշվի առնելով </w:t>
      </w:r>
      <w:r>
        <w:rPr>
          <w:rFonts w:ascii="GHEA Mariam" w:eastAsia="GHEA Mariam" w:hAnsi="GHEA Mariam" w:cs="GHEA Mariam"/>
          <w:i/>
          <w:iCs/>
          <w:sz w:val="24"/>
          <w:szCs w:val="24"/>
          <w:lang w:val="hy-AM"/>
        </w:rPr>
        <w:t>Գ.</w:t>
      </w:r>
      <w:r w:rsidRPr="00626DDC">
        <w:rPr>
          <w:rFonts w:ascii="GHEA Mariam" w:eastAsia="GHEA Mariam" w:hAnsi="GHEA Mariam" w:cs="GHEA Mariam"/>
          <w:i/>
          <w:iCs/>
          <w:sz w:val="24"/>
          <w:szCs w:val="24"/>
          <w:lang w:val="hy-AM"/>
        </w:rPr>
        <w:t xml:space="preserve">Հարությունյանի կատարած արարքի առանձնահատկությունները, նրա անձը, պատիժն ու պատասխանատվությունը մեղմացնող հանգամանքները, ծանրացնող հանգամանքների բացակայությունը, կարևորելով նաև տուժող </w:t>
      </w:r>
      <w:r w:rsidR="00B07BEC">
        <w:rPr>
          <w:rFonts w:ascii="GHEA Mariam" w:eastAsia="GHEA Mariam" w:hAnsi="GHEA Mariam" w:cs="GHEA Mariam"/>
          <w:i/>
          <w:iCs/>
          <w:sz w:val="24"/>
          <w:szCs w:val="24"/>
          <w:lang w:val="hy-AM"/>
        </w:rPr>
        <w:t>Գ.</w:t>
      </w:r>
      <w:r w:rsidRPr="00626DDC">
        <w:rPr>
          <w:rFonts w:ascii="GHEA Mariam" w:eastAsia="GHEA Mariam" w:hAnsi="GHEA Mariam" w:cs="GHEA Mariam"/>
          <w:i/>
          <w:iCs/>
          <w:sz w:val="24"/>
          <w:szCs w:val="24"/>
          <w:lang w:val="hy-AM"/>
        </w:rPr>
        <w:t xml:space="preserve">Մելքոնյանի կողմից մեղադրյալի նկատմամբ բողոք, պահանջ չունենալու հանգամանքը` (հատոր 2-րդ, թերթ 43) Դատարանը գտնում է, որ ամբաստանյալ </w:t>
      </w:r>
      <w:r w:rsidR="00B07BEC">
        <w:rPr>
          <w:rFonts w:ascii="GHEA Mariam" w:eastAsia="GHEA Mariam" w:hAnsi="GHEA Mariam" w:cs="GHEA Mariam"/>
          <w:i/>
          <w:iCs/>
          <w:sz w:val="24"/>
          <w:szCs w:val="24"/>
          <w:lang w:val="hy-AM"/>
        </w:rPr>
        <w:t>Գ.</w:t>
      </w:r>
      <w:r w:rsidRPr="00626DDC">
        <w:rPr>
          <w:rFonts w:ascii="GHEA Mariam" w:eastAsia="GHEA Mariam" w:hAnsi="GHEA Mariam" w:cs="GHEA Mariam"/>
          <w:i/>
          <w:iCs/>
          <w:sz w:val="24"/>
          <w:szCs w:val="24"/>
          <w:lang w:val="hy-AM"/>
        </w:rPr>
        <w:t xml:space="preserve">Հարությունյանի նկատմամբ ազատազրկման ձևով նշանակված </w:t>
      </w:r>
      <w:r w:rsidRPr="00626DDC">
        <w:rPr>
          <w:rFonts w:ascii="GHEA Mariam" w:eastAsia="GHEA Mariam" w:hAnsi="GHEA Mariam" w:cs="GHEA Mariam"/>
          <w:i/>
          <w:iCs/>
          <w:sz w:val="24"/>
          <w:szCs w:val="24"/>
          <w:lang w:val="hy-AM"/>
        </w:rPr>
        <w:lastRenderedPageBreak/>
        <w:t>պատիժը պայմանականորեն չկիրառելու միջոցով հնարավոր է հասնել ՀՀ քրեական օրենսգրքի 55-րդ հոդվածով նախատեսված պատժի նպատակներին</w:t>
      </w:r>
      <w:r w:rsidR="000940D0">
        <w:rPr>
          <w:rFonts w:ascii="GHEA Mariam" w:eastAsia="GHEA Mariam" w:hAnsi="GHEA Mariam" w:cs="GHEA Mariam"/>
          <w:i/>
          <w:iCs/>
          <w:sz w:val="24"/>
          <w:szCs w:val="24"/>
          <w:lang w:val="hy-AM"/>
        </w:rPr>
        <w:t>,</w:t>
      </w:r>
      <w:r w:rsidR="00D9633D">
        <w:rPr>
          <w:rFonts w:ascii="GHEA Mariam" w:eastAsia="GHEA Mariam" w:hAnsi="GHEA Mariam" w:cs="GHEA Mariam"/>
          <w:i/>
          <w:iCs/>
          <w:sz w:val="24"/>
          <w:szCs w:val="24"/>
          <w:lang w:val="hy-AM"/>
        </w:rPr>
        <w:t xml:space="preserve"> </w:t>
      </w:r>
      <w:r w:rsidR="000940D0" w:rsidRPr="000940D0">
        <w:rPr>
          <w:rFonts w:ascii="GHEA Mariam" w:eastAsia="GHEA Mariam" w:hAnsi="GHEA Mariam" w:cs="GHEA Mariam"/>
          <w:i/>
          <w:iCs/>
          <w:sz w:val="24"/>
          <w:szCs w:val="24"/>
          <w:lang w:val="hy-AM"/>
        </w:rPr>
        <w:t xml:space="preserve">այդ թվում` հանցավորի անձի ուղղմանը: Դատարանի </w:t>
      </w:r>
      <w:bookmarkStart w:id="2" w:name="_Hlk203991313"/>
      <w:r w:rsidR="000940D0" w:rsidRPr="000940D0">
        <w:rPr>
          <w:rFonts w:ascii="GHEA Mariam" w:eastAsia="GHEA Mariam" w:hAnsi="GHEA Mariam" w:cs="GHEA Mariam"/>
          <w:i/>
          <w:iCs/>
          <w:sz w:val="24"/>
          <w:szCs w:val="24"/>
          <w:lang w:val="hy-AM"/>
        </w:rPr>
        <w:t>նման եզրահանգումը պայմանավորված է նաև Գ</w:t>
      </w:r>
      <w:r w:rsidR="000940D0" w:rsidRPr="000940D0">
        <w:rPr>
          <w:rFonts w:ascii="MS Mincho" w:eastAsia="MS Mincho" w:hAnsi="MS Mincho" w:cs="MS Mincho" w:hint="eastAsia"/>
          <w:i/>
          <w:iCs/>
          <w:sz w:val="24"/>
          <w:szCs w:val="24"/>
          <w:lang w:val="hy-AM"/>
        </w:rPr>
        <w:t>․</w:t>
      </w:r>
      <w:r w:rsidR="000940D0" w:rsidRPr="000940D0">
        <w:rPr>
          <w:rFonts w:ascii="GHEA Mariam" w:eastAsia="GHEA Mariam" w:hAnsi="GHEA Mariam" w:cs="GHEA Mariam"/>
          <w:i/>
          <w:iCs/>
          <w:sz w:val="24"/>
          <w:szCs w:val="24"/>
          <w:lang w:val="hy-AM"/>
        </w:rPr>
        <w:t xml:space="preserve">Հարությունյանի երեք երեխաների լավագույն շահն ապահովելու հրամայականով և նշանակված պատժի վերջիններիս կյանքի պայմանների վրա հավանական բացասական ազդեցության հաշվառմամբ: </w:t>
      </w:r>
      <w:bookmarkEnd w:id="2"/>
      <w:r w:rsidR="00D9633D" w:rsidRPr="00D9633D">
        <w:rPr>
          <w:rFonts w:ascii="GHEA Mariam" w:eastAsia="GHEA Mariam" w:hAnsi="GHEA Mariam" w:cs="GHEA Mariam"/>
          <w:i/>
          <w:iCs/>
          <w:sz w:val="24"/>
          <w:szCs w:val="24"/>
          <w:lang w:val="hy-AM"/>
        </w:rPr>
        <w:t>(...)</w:t>
      </w:r>
      <w:r w:rsidR="00A87386" w:rsidRPr="00A704D2">
        <w:rPr>
          <w:rFonts w:ascii="GHEA Mariam" w:eastAsia="GHEA Mariam" w:hAnsi="GHEA Mariam" w:cs="GHEA Mariam"/>
          <w:i/>
          <w:iCs/>
          <w:sz w:val="24"/>
          <w:szCs w:val="24"/>
          <w:lang w:val="hy-AM"/>
        </w:rPr>
        <w:t>»</w:t>
      </w:r>
      <w:r w:rsidR="00A87386" w:rsidRPr="000F1EDD">
        <w:rPr>
          <w:rStyle w:val="FootnoteReference"/>
          <w:rFonts w:ascii="GHEA Mariam" w:eastAsia="GHEA Mariam" w:hAnsi="GHEA Mariam" w:cs="GHEA Mariam"/>
          <w:i/>
          <w:iCs/>
          <w:sz w:val="24"/>
          <w:szCs w:val="24"/>
          <w:lang w:val="hy-AM"/>
        </w:rPr>
        <w:footnoteReference w:id="2"/>
      </w:r>
      <w:r w:rsidR="00696FF8" w:rsidRPr="000F1EDD">
        <w:rPr>
          <w:rFonts w:ascii="GHEA Mariam" w:eastAsia="GHEA Mariam" w:hAnsi="GHEA Mariam" w:cs="GHEA Mariam"/>
          <w:i/>
          <w:iCs/>
          <w:sz w:val="24"/>
          <w:szCs w:val="24"/>
          <w:lang w:val="hy-AM"/>
        </w:rPr>
        <w:t>:</w:t>
      </w:r>
    </w:p>
    <w:p w14:paraId="31BBE144" w14:textId="5261F5BC" w:rsidR="004E5E07" w:rsidRDefault="002875F6" w:rsidP="004E5E0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sz w:val="24"/>
          <w:szCs w:val="24"/>
          <w:lang w:val="hy-AM"/>
        </w:rPr>
        <w:t>1</w:t>
      </w:r>
      <w:r w:rsidR="00FD73B9">
        <w:rPr>
          <w:rFonts w:ascii="GHEA Mariam" w:eastAsia="GHEA Mariam" w:hAnsi="GHEA Mariam" w:cs="GHEA Mariam"/>
          <w:sz w:val="24"/>
          <w:szCs w:val="24"/>
          <w:lang w:val="hy-AM"/>
        </w:rPr>
        <w:t>1</w:t>
      </w:r>
      <w:r w:rsidR="00DB692D" w:rsidRPr="000F1EDD">
        <w:rPr>
          <w:rFonts w:ascii="GHEA Mariam" w:eastAsia="GHEA Mariam" w:hAnsi="GHEA Mariam" w:cs="GHEA Mariam"/>
          <w:sz w:val="24"/>
          <w:szCs w:val="24"/>
          <w:lang w:val="hy-AM"/>
        </w:rPr>
        <w:t>.</w:t>
      </w:r>
      <w:r w:rsidR="007F0D55" w:rsidRPr="000F1EDD">
        <w:rPr>
          <w:rFonts w:ascii="GHEA Mariam" w:eastAsia="GHEA Mariam" w:hAnsi="GHEA Mariam" w:cs="GHEA Mariam"/>
          <w:sz w:val="24"/>
          <w:szCs w:val="24"/>
          <w:lang w:val="hy-AM"/>
        </w:rPr>
        <w:t xml:space="preserve"> </w:t>
      </w:r>
      <w:r w:rsidR="003C6307" w:rsidRPr="000F1EDD">
        <w:rPr>
          <w:rFonts w:ascii="GHEA Mariam" w:eastAsia="GHEA Mariam" w:hAnsi="GHEA Mariam" w:cs="GHEA Mariam"/>
          <w:sz w:val="24"/>
          <w:szCs w:val="24"/>
          <w:lang w:val="hy-AM"/>
        </w:rPr>
        <w:t>Վերաքննիչ դատարան</w:t>
      </w:r>
      <w:r w:rsidR="00E3064A" w:rsidRPr="000F1EDD">
        <w:rPr>
          <w:rFonts w:ascii="GHEA Mariam" w:eastAsia="GHEA Mariam" w:hAnsi="GHEA Mariam" w:cs="GHEA Mariam"/>
          <w:sz w:val="24"/>
          <w:szCs w:val="24"/>
          <w:lang w:val="hy-AM"/>
        </w:rPr>
        <w:t>ն իր դատական ակտում արձանագրել է հետևյալը</w:t>
      </w:r>
      <w:r w:rsidR="00DB692D" w:rsidRPr="000F1EDD">
        <w:rPr>
          <w:rFonts w:ascii="GHEA Mariam" w:eastAsia="GHEA Mariam" w:hAnsi="GHEA Mariam" w:cs="GHEA Mariam"/>
          <w:sz w:val="24"/>
          <w:szCs w:val="24"/>
          <w:lang w:val="hy-AM"/>
        </w:rPr>
        <w:t>.</w:t>
      </w:r>
      <w:r w:rsidR="005C031B" w:rsidRPr="000F1EDD">
        <w:rPr>
          <w:rFonts w:ascii="GHEA Mariam" w:eastAsia="GHEA Mariam" w:hAnsi="GHEA Mariam" w:cs="GHEA Mariam"/>
          <w:sz w:val="24"/>
          <w:szCs w:val="24"/>
          <w:lang w:val="hy-AM"/>
        </w:rPr>
        <w:t xml:space="preserve"> </w:t>
      </w:r>
      <w:r w:rsidR="00227494" w:rsidRPr="000F1EDD">
        <w:rPr>
          <w:rFonts w:ascii="GHEA Mariam" w:eastAsia="GHEA Mariam" w:hAnsi="GHEA Mariam" w:cs="GHEA Mariam"/>
          <w:i/>
          <w:iCs/>
          <w:sz w:val="24"/>
          <w:szCs w:val="24"/>
          <w:lang w:val="hy-AM"/>
        </w:rPr>
        <w:t>«</w:t>
      </w:r>
      <w:r w:rsidR="000C0397" w:rsidRPr="000F1EDD">
        <w:rPr>
          <w:rFonts w:ascii="GHEA Mariam" w:eastAsia="GHEA Mariam" w:hAnsi="GHEA Mariam" w:cs="GHEA Mariam"/>
          <w:i/>
          <w:iCs/>
          <w:sz w:val="24"/>
          <w:szCs w:val="24"/>
          <w:lang w:val="hy-AM"/>
        </w:rPr>
        <w:t>(</w:t>
      </w:r>
      <w:r w:rsidR="000C0397" w:rsidRPr="000F1EDD">
        <w:rPr>
          <w:rFonts w:ascii="GHEA Mariam" w:eastAsia="GHEA Mariam" w:hAnsi="GHEA Mariam" w:cs="GHEA Mariam"/>
          <w:sz w:val="24"/>
          <w:szCs w:val="24"/>
          <w:lang w:val="hy-AM"/>
        </w:rPr>
        <w:t>...</w:t>
      </w:r>
      <w:r w:rsidR="000C0397" w:rsidRPr="000F1EDD">
        <w:rPr>
          <w:rFonts w:ascii="GHEA Mariam" w:eastAsia="GHEA Mariam" w:hAnsi="GHEA Mariam" w:cs="GHEA Mariam"/>
          <w:i/>
          <w:iCs/>
          <w:sz w:val="24"/>
          <w:szCs w:val="24"/>
          <w:lang w:val="hy-AM"/>
        </w:rPr>
        <w:t>)</w:t>
      </w:r>
      <w:r w:rsidR="005D52C3" w:rsidRPr="005D52C3">
        <w:rPr>
          <w:rFonts w:ascii="GHEA Mariam" w:eastAsia="GHEA Mariam" w:hAnsi="GHEA Mariam" w:cs="GHEA Mariam"/>
          <w:i/>
          <w:iCs/>
          <w:sz w:val="24"/>
          <w:szCs w:val="24"/>
          <w:lang w:val="hy-AM"/>
        </w:rPr>
        <w:t xml:space="preserve"> Առաջին ատյանի դատարանի կայացրած որոշման իրավաչափության մասին են վկայում մեղադրյալ Գ</w:t>
      </w:r>
      <w:r w:rsidR="005D52C3" w:rsidRPr="005D52C3">
        <w:rPr>
          <w:rFonts w:ascii="MS Mincho" w:eastAsia="MS Mincho" w:hAnsi="MS Mincho" w:cs="MS Mincho" w:hint="eastAsia"/>
          <w:i/>
          <w:iCs/>
          <w:sz w:val="24"/>
          <w:szCs w:val="24"/>
          <w:lang w:val="hy-AM"/>
        </w:rPr>
        <w:t>․</w:t>
      </w:r>
      <w:r w:rsidR="005D52C3" w:rsidRPr="005D52C3">
        <w:rPr>
          <w:rFonts w:ascii="GHEA Mariam" w:eastAsia="GHEA Mariam" w:hAnsi="GHEA Mariam" w:cs="GHEA Mariam"/>
          <w:i/>
          <w:iCs/>
          <w:sz w:val="24"/>
          <w:szCs w:val="24"/>
          <w:lang w:val="hy-AM"/>
        </w:rPr>
        <w:t>Հարությունյանի անձը դրականորեն բնութագրող և պատասխանատվությունն ու պատիժը մեղմացնող հետևյալ տվյալների և հանգամանքների ամբողջությունը։</w:t>
      </w:r>
    </w:p>
    <w:p w14:paraId="2A6B258C" w14:textId="77777777" w:rsidR="00DD7FE3" w:rsidRDefault="005D52C3" w:rsidP="004E5E0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5D52C3">
        <w:rPr>
          <w:rFonts w:ascii="GHEA Mariam" w:eastAsia="GHEA Mariam" w:hAnsi="GHEA Mariam" w:cs="GHEA Mariam"/>
          <w:i/>
          <w:iCs/>
          <w:sz w:val="24"/>
          <w:szCs w:val="24"/>
          <w:lang w:val="hy-AM"/>
        </w:rPr>
        <w:t>Այսպես, մեղադրյալ Գևորգ Հարությունյանի պատասխանատվությունն ու պատիժը մեղմացնող հանգամանք է՝</w:t>
      </w:r>
    </w:p>
    <w:p w14:paraId="5C7550CC" w14:textId="77777777" w:rsidR="00DD7FE3" w:rsidRDefault="005D52C3" w:rsidP="004E5E0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5D52C3">
        <w:rPr>
          <w:rFonts w:ascii="GHEA Mariam" w:eastAsia="GHEA Mariam" w:hAnsi="GHEA Mariam" w:cs="GHEA Mariam"/>
          <w:i/>
          <w:iCs/>
          <w:sz w:val="24"/>
          <w:szCs w:val="24"/>
          <w:lang w:val="hy-AM"/>
        </w:rPr>
        <w:t>- պատիժ նշանակելու պահին խնամքին երեք անչափահաս երեխաների առկայությունը,</w:t>
      </w:r>
      <w:r w:rsidRPr="005D52C3">
        <w:rPr>
          <w:rFonts w:ascii="GHEA Mariam" w:eastAsia="GHEA Mariam" w:hAnsi="GHEA Mariam" w:cs="GHEA Mariam"/>
          <w:i/>
          <w:iCs/>
          <w:sz w:val="24"/>
          <w:szCs w:val="24"/>
          <w:lang w:val="hy-AM"/>
        </w:rPr>
        <w:br/>
      </w:r>
      <w:r w:rsidR="00DD7FE3" w:rsidRPr="00DD7FE3">
        <w:rPr>
          <w:rFonts w:ascii="GHEA Mariam" w:eastAsia="GHEA Mariam" w:hAnsi="GHEA Mariam" w:cs="GHEA Mariam"/>
          <w:i/>
          <w:iCs/>
          <w:sz w:val="24"/>
          <w:szCs w:val="24"/>
          <w:lang w:val="hy-AM"/>
        </w:rPr>
        <w:t xml:space="preserve">        </w:t>
      </w:r>
      <w:r w:rsidRPr="005D52C3">
        <w:rPr>
          <w:rFonts w:ascii="GHEA Mariam" w:eastAsia="GHEA Mariam" w:hAnsi="GHEA Mariam" w:cs="GHEA Mariam"/>
          <w:i/>
          <w:iCs/>
          <w:sz w:val="24"/>
          <w:szCs w:val="24"/>
          <w:lang w:val="hy-AM"/>
        </w:rPr>
        <w:t>- առաջադրված մեղադրանքում իրեն մեղավոր ճանաչելը, անկեղծորեն զղջալը,</w:t>
      </w:r>
      <w:r w:rsidRPr="005D52C3">
        <w:rPr>
          <w:rFonts w:ascii="GHEA Mariam" w:eastAsia="GHEA Mariam" w:hAnsi="GHEA Mariam" w:cs="GHEA Mariam"/>
          <w:i/>
          <w:iCs/>
          <w:sz w:val="24"/>
          <w:szCs w:val="24"/>
          <w:lang w:val="hy-AM"/>
        </w:rPr>
        <w:br/>
        <w:t>իսկ անձը բնութագրող տվյալներ են՝</w:t>
      </w:r>
    </w:p>
    <w:p w14:paraId="36AD6D0B" w14:textId="77777777" w:rsidR="00E878B2" w:rsidRDefault="005D52C3" w:rsidP="004E5E0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5D52C3">
        <w:rPr>
          <w:rFonts w:ascii="GHEA Mariam" w:eastAsia="GHEA Mariam" w:hAnsi="GHEA Mariam" w:cs="GHEA Mariam"/>
          <w:i/>
          <w:iCs/>
          <w:sz w:val="24"/>
          <w:szCs w:val="24"/>
          <w:lang w:val="hy-AM"/>
        </w:rPr>
        <w:t>- դրականորեն բնութագրվելը,</w:t>
      </w:r>
    </w:p>
    <w:p w14:paraId="57371590" w14:textId="363CFED6" w:rsidR="005D52C3" w:rsidRDefault="005D52C3" w:rsidP="004E5E0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5D52C3">
        <w:rPr>
          <w:rFonts w:ascii="GHEA Mariam" w:eastAsia="GHEA Mariam" w:hAnsi="GHEA Mariam" w:cs="GHEA Mariam"/>
          <w:i/>
          <w:iCs/>
          <w:sz w:val="24"/>
          <w:szCs w:val="24"/>
          <w:lang w:val="hy-AM"/>
        </w:rPr>
        <w:t>- նախկինում դատապարտված չլինելը։</w:t>
      </w:r>
    </w:p>
    <w:p w14:paraId="28B7316C" w14:textId="6D9712EB" w:rsidR="00E878B2" w:rsidRDefault="00E878B2" w:rsidP="004E5E0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E878B2">
        <w:rPr>
          <w:rFonts w:ascii="GHEA Mariam" w:eastAsia="GHEA Mariam" w:hAnsi="GHEA Mariam" w:cs="GHEA Mariam"/>
          <w:i/>
          <w:iCs/>
          <w:sz w:val="24"/>
          <w:szCs w:val="24"/>
          <w:lang w:val="hy-AM"/>
        </w:rPr>
        <w:t>Միևնույն ժամանակ Վերաքննիչ դատարանն արձանագրում է, որ առկա չեն պատասխանատվությունն ու պատիժը ծանրացնող հանգամանքներ։</w:t>
      </w:r>
    </w:p>
    <w:p w14:paraId="7F85A746" w14:textId="7E5D01CD" w:rsidR="00E302A3" w:rsidRPr="006B7D4C" w:rsidRDefault="00E302A3" w:rsidP="004E5E07">
      <w:pPr>
        <w:tabs>
          <w:tab w:val="left" w:pos="567"/>
        </w:tabs>
        <w:spacing w:line="360" w:lineRule="auto"/>
        <w:ind w:leftChars="0" w:left="-2" w:firstLineChars="0" w:firstLine="567"/>
        <w:contextualSpacing/>
        <w:jc w:val="both"/>
        <w:rPr>
          <w:rFonts w:ascii="Segoe UI Symbol" w:eastAsia="GHEA Mariam" w:hAnsi="Segoe UI Symbol" w:cs="GHEA Mariam"/>
          <w:i/>
          <w:iCs/>
          <w:sz w:val="24"/>
          <w:szCs w:val="24"/>
          <w:lang w:val="hy-AM"/>
        </w:rPr>
      </w:pPr>
      <w:r w:rsidRPr="00E302A3">
        <w:rPr>
          <w:rFonts w:ascii="GHEA Mariam" w:eastAsia="GHEA Mariam" w:hAnsi="GHEA Mariam" w:cs="GHEA Mariam"/>
          <w:i/>
          <w:iCs/>
          <w:sz w:val="24"/>
          <w:szCs w:val="24"/>
          <w:lang w:val="hy-AM"/>
        </w:rPr>
        <w:t>Վերաքննիչ դատարանը գտնում է, որ օբյեկտիվորեն գոյություն ունեցող վերը թվարկված տվյալների և հանգամանքների համակցությունը, պատասխանատվությունը և պատիժը ծանրացնող հանգամանքների բացակայությունը վկայում են, որ (...)</w:t>
      </w:r>
      <w:r w:rsidR="006B7D4C" w:rsidRPr="006B7D4C">
        <w:rPr>
          <w:rFonts w:ascii="GHEA Mariam" w:eastAsia="GHEA Mariam" w:hAnsi="GHEA Mariam" w:cs="GHEA Mariam"/>
          <w:i/>
          <w:iCs/>
          <w:sz w:val="24"/>
          <w:szCs w:val="24"/>
          <w:lang w:val="hy-AM"/>
        </w:rPr>
        <w:t xml:space="preserve"> հնարավոր է հասնել ՀՀ քրեական օրենսգրքի 55-րդ հոդվածով ամրագրված պատժի նպատակներին՝ սոցիալական արդարության վերականգնմանը, նրա ուղղմանը և այլոց կողմից հանցագործությունների կանխմանը։</w:t>
      </w:r>
    </w:p>
    <w:p w14:paraId="3C69BAFE" w14:textId="1F2D6F83" w:rsidR="009C0BCF" w:rsidRDefault="009C0BCF" w:rsidP="004E5E0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6B7D4C">
        <w:rPr>
          <w:rFonts w:ascii="GHEA Mariam" w:eastAsia="GHEA Mariam" w:hAnsi="GHEA Mariam" w:cs="GHEA Mariam"/>
          <w:i/>
          <w:iCs/>
          <w:sz w:val="24"/>
          <w:szCs w:val="24"/>
          <w:lang w:val="hy-AM"/>
        </w:rPr>
        <w:lastRenderedPageBreak/>
        <w:t>Տվյալ դեպքում մեղադրյալ Գ.Հարությունյանի նկատմամբ նշանակված պատիժը պայմանականորեն չկիրառելը բխում է նաև ՀՀ քրեական օրենսգրքի 7-րդ և 69-րդ հոդվածներով սահմանված՝ արդարության, պատասխանատվության անհատականացման և պատիժ նշանակելու ընդհանուր սկզբունքներից։</w:t>
      </w:r>
    </w:p>
    <w:p w14:paraId="59460D6F" w14:textId="57A6DE4C" w:rsidR="008124EF" w:rsidRPr="008124EF" w:rsidRDefault="008124EF" w:rsidP="008124EF">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i/>
          <w:iCs/>
          <w:sz w:val="24"/>
          <w:szCs w:val="24"/>
          <w:lang w:val="hy-AM"/>
        </w:rPr>
        <w:t>Բ</w:t>
      </w:r>
      <w:r w:rsidRPr="008124EF">
        <w:rPr>
          <w:rFonts w:ascii="GHEA Mariam" w:eastAsia="GHEA Mariam" w:hAnsi="GHEA Mariam" w:cs="GHEA Mariam"/>
          <w:i/>
          <w:iCs/>
          <w:sz w:val="24"/>
          <w:szCs w:val="24"/>
          <w:lang w:val="hy-AM"/>
        </w:rPr>
        <w:t>ացի դա</w:t>
      </w:r>
      <w:r>
        <w:rPr>
          <w:rFonts w:ascii="GHEA Mariam" w:eastAsia="GHEA Mariam" w:hAnsi="GHEA Mariam" w:cs="GHEA Mariam"/>
          <w:i/>
          <w:iCs/>
          <w:sz w:val="24"/>
          <w:szCs w:val="24"/>
          <w:lang w:val="hy-AM"/>
        </w:rPr>
        <w:t>,</w:t>
      </w:r>
      <w:r w:rsidRPr="008124EF">
        <w:rPr>
          <w:rFonts w:ascii="GHEA Mariam" w:eastAsia="GHEA Mariam" w:hAnsi="GHEA Mariam" w:cs="GHEA Mariam"/>
          <w:i/>
          <w:iCs/>
          <w:sz w:val="24"/>
          <w:szCs w:val="24"/>
          <w:lang w:val="hy-AM"/>
        </w:rPr>
        <w:t xml:space="preserve"> </w:t>
      </w:r>
      <w:bookmarkStart w:id="3" w:name="_Hlk203990847"/>
      <w:r w:rsidRPr="008124EF">
        <w:rPr>
          <w:rFonts w:ascii="GHEA Mariam" w:eastAsia="GHEA Mariam" w:hAnsi="GHEA Mariam" w:cs="GHEA Mariam"/>
          <w:i/>
          <w:iCs/>
          <w:sz w:val="24"/>
          <w:szCs w:val="24"/>
          <w:lang w:val="hy-AM"/>
        </w:rPr>
        <w:t>Վերաքննիչ դատարանն արձանագրում է, որ Գ</w:t>
      </w:r>
      <w:r w:rsidRPr="008124EF">
        <w:rPr>
          <w:rFonts w:ascii="MS Mincho" w:eastAsia="MS Mincho" w:hAnsi="MS Mincho" w:cs="MS Mincho" w:hint="eastAsia"/>
          <w:i/>
          <w:iCs/>
          <w:sz w:val="24"/>
          <w:szCs w:val="24"/>
          <w:lang w:val="hy-AM"/>
        </w:rPr>
        <w:t>․</w:t>
      </w:r>
      <w:r w:rsidRPr="008124EF">
        <w:rPr>
          <w:rFonts w:ascii="GHEA Mariam" w:eastAsia="GHEA Mariam" w:hAnsi="GHEA Mariam" w:cs="GHEA Mariam"/>
          <w:i/>
          <w:iCs/>
          <w:sz w:val="24"/>
          <w:szCs w:val="24"/>
          <w:lang w:val="hy-AM"/>
        </w:rPr>
        <w:t>Հարությունյանի նկատմամբ նշանակված պատիժը ռեալ կրելու պայմաններում այն վերջինիս խնամքի ներքո գտնվող անձանց՝ մասնավորապես 3 անչափահաս երեխաների կյանքի պայմանների վրա կարող է խիստ բացասական ազդեցություն ունենալ։</w:t>
      </w:r>
    </w:p>
    <w:bookmarkEnd w:id="3"/>
    <w:p w14:paraId="51E7E2BF" w14:textId="5F5C5611" w:rsidR="008124EF" w:rsidRPr="008124EF" w:rsidRDefault="008124EF" w:rsidP="008124EF">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8124EF">
        <w:rPr>
          <w:rFonts w:ascii="GHEA Mariam" w:eastAsia="GHEA Mariam" w:hAnsi="GHEA Mariam" w:cs="GHEA Mariam"/>
          <w:i/>
          <w:iCs/>
          <w:sz w:val="24"/>
          <w:szCs w:val="24"/>
          <w:lang w:val="hy-AM"/>
        </w:rPr>
        <w:t>(...)</w:t>
      </w:r>
    </w:p>
    <w:p w14:paraId="0FF8C39E" w14:textId="4E0DE6A5" w:rsidR="003E149E" w:rsidRDefault="001026E6" w:rsidP="00EC707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026E6">
        <w:rPr>
          <w:rFonts w:ascii="GHEA Mariam" w:eastAsia="GHEA Mariam" w:hAnsi="GHEA Mariam" w:cs="GHEA Mariam"/>
          <w:i/>
          <w:iCs/>
          <w:sz w:val="24"/>
          <w:szCs w:val="24"/>
          <w:lang w:val="hy-AM"/>
        </w:rPr>
        <w:t xml:space="preserve">Ամփոփելով վերոգրյալը՝ Վերաքննիչ դատարանը դատական ստուգման արդյունքում գտնում է, որ Առաջին ատյանի դատարանի կողմից մեղադրյալ Գևորգ Հարությունյանի նկատմամբ ազատազրկման ձևով նշանակված պատիժը պայմանականորեն չկիրառելը կրում է իրավաչափ բնույթ, իսկ </w:t>
      </w:r>
      <w:r w:rsidR="00F61514">
        <w:rPr>
          <w:rFonts w:ascii="GHEA Mariam" w:eastAsia="GHEA Mariam" w:hAnsi="GHEA Mariam" w:cs="GHEA Mariam"/>
          <w:i/>
          <w:iCs/>
          <w:sz w:val="24"/>
          <w:szCs w:val="24"/>
          <w:lang w:val="hy-AM"/>
        </w:rPr>
        <w:t>բ</w:t>
      </w:r>
      <w:r w:rsidRPr="001026E6">
        <w:rPr>
          <w:rFonts w:ascii="GHEA Mariam" w:eastAsia="GHEA Mariam" w:hAnsi="GHEA Mariam" w:cs="GHEA Mariam"/>
          <w:i/>
          <w:iCs/>
          <w:sz w:val="24"/>
          <w:szCs w:val="24"/>
          <w:lang w:val="hy-AM"/>
        </w:rPr>
        <w:t>ողոքում հակառակի մասին բավարար հիմնավորումներ ներկայացված չեն</w:t>
      </w:r>
      <w:r w:rsidR="00F61514" w:rsidRPr="00F61514">
        <w:rPr>
          <w:rFonts w:ascii="GHEA Mariam" w:eastAsia="GHEA Mariam" w:hAnsi="GHEA Mariam" w:cs="GHEA Mariam"/>
          <w:i/>
          <w:iCs/>
          <w:sz w:val="24"/>
          <w:szCs w:val="24"/>
          <w:lang w:val="hy-AM"/>
        </w:rPr>
        <w:t xml:space="preserve"> </w:t>
      </w:r>
      <w:r w:rsidR="00656897" w:rsidRPr="007C1EAE">
        <w:rPr>
          <w:rFonts w:ascii="GHEA Mariam" w:eastAsia="GHEA Mariam" w:hAnsi="GHEA Mariam" w:cs="GHEA Mariam"/>
          <w:i/>
          <w:iCs/>
          <w:sz w:val="24"/>
          <w:szCs w:val="24"/>
          <w:lang w:val="hy-AM"/>
        </w:rPr>
        <w:t>(...)</w:t>
      </w:r>
      <w:r w:rsidR="00BF5A0E" w:rsidRPr="000F1EDD">
        <w:rPr>
          <w:rFonts w:ascii="GHEA Mariam" w:eastAsia="GHEA Mariam" w:hAnsi="GHEA Mariam" w:cs="GHEA Mariam"/>
          <w:i/>
          <w:iCs/>
          <w:sz w:val="24"/>
          <w:szCs w:val="24"/>
          <w:lang w:val="hy-AM"/>
        </w:rPr>
        <w:t>»</w:t>
      </w:r>
      <w:r w:rsidR="00BF5A0E" w:rsidRPr="000F1EDD">
        <w:rPr>
          <w:rStyle w:val="FootnoteReference"/>
          <w:rFonts w:ascii="GHEA Mariam" w:eastAsia="GHEA Mariam" w:hAnsi="GHEA Mariam" w:cs="GHEA Mariam"/>
          <w:i/>
          <w:iCs/>
          <w:sz w:val="24"/>
          <w:szCs w:val="24"/>
          <w:lang w:val="hy-AM"/>
        </w:rPr>
        <w:footnoteReference w:id="3"/>
      </w:r>
      <w:r w:rsidR="003E149E" w:rsidRPr="000F1EDD">
        <w:rPr>
          <w:rFonts w:ascii="GHEA Mariam" w:eastAsia="GHEA Mariam" w:hAnsi="GHEA Mariam" w:cs="GHEA Mariam"/>
          <w:i/>
          <w:iCs/>
          <w:sz w:val="24"/>
          <w:szCs w:val="24"/>
          <w:lang w:val="hy-AM"/>
        </w:rPr>
        <w:t>։</w:t>
      </w:r>
    </w:p>
    <w:p w14:paraId="2FF3777F" w14:textId="6FD8F597" w:rsidR="00B37E4A" w:rsidRPr="00B37E4A" w:rsidRDefault="00B37E4A" w:rsidP="00EC707A">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B37E4A">
        <w:rPr>
          <w:rFonts w:ascii="GHEA Mariam" w:eastAsia="GHEA Mariam" w:hAnsi="GHEA Mariam" w:cs="GHEA Mariam"/>
          <w:sz w:val="24"/>
          <w:szCs w:val="24"/>
          <w:lang w:val="hy-AM"/>
        </w:rPr>
        <w:t>1</w:t>
      </w:r>
      <w:r w:rsidR="00BA65CF">
        <w:rPr>
          <w:rFonts w:ascii="GHEA Mariam" w:eastAsia="GHEA Mariam" w:hAnsi="GHEA Mariam" w:cs="GHEA Mariam"/>
          <w:sz w:val="24"/>
          <w:szCs w:val="24"/>
          <w:lang w:val="hy-AM"/>
        </w:rPr>
        <w:t>2</w:t>
      </w:r>
      <w:r>
        <w:rPr>
          <w:rFonts w:ascii="Sylfaen" w:eastAsia="GHEA Mariam" w:hAnsi="Sylfaen" w:cs="GHEA Mariam"/>
          <w:sz w:val="24"/>
          <w:szCs w:val="24"/>
          <w:lang w:val="hy-AM"/>
        </w:rPr>
        <w:t>.</w:t>
      </w:r>
      <w:r>
        <w:rPr>
          <w:rFonts w:ascii="GHEA Mariam" w:eastAsia="GHEA Mariam" w:hAnsi="GHEA Mariam" w:cs="GHEA Mariam"/>
          <w:sz w:val="24"/>
          <w:szCs w:val="24"/>
          <w:lang w:val="hy-AM"/>
        </w:rPr>
        <w:t xml:space="preserve"> Գ</w:t>
      </w:r>
      <w:r>
        <w:rPr>
          <w:rFonts w:ascii="Sylfaen" w:eastAsia="GHEA Mariam" w:hAnsi="Sylfaen" w:cs="GHEA Mariam"/>
          <w:sz w:val="24"/>
          <w:szCs w:val="24"/>
          <w:lang w:val="hy-AM"/>
        </w:rPr>
        <w:t>.</w:t>
      </w:r>
      <w:r>
        <w:rPr>
          <w:rFonts w:ascii="GHEA Mariam" w:eastAsia="GHEA Mariam" w:hAnsi="GHEA Mariam" w:cs="GHEA Mariam"/>
          <w:sz w:val="24"/>
          <w:szCs w:val="24"/>
          <w:lang w:val="hy-AM"/>
        </w:rPr>
        <w:t>Հարությունյանի պաշտպան Զ</w:t>
      </w:r>
      <w:r>
        <w:rPr>
          <w:rFonts w:ascii="Sylfaen" w:eastAsia="GHEA Mariam" w:hAnsi="Sylfaen" w:cs="GHEA Mariam"/>
          <w:sz w:val="24"/>
          <w:szCs w:val="24"/>
          <w:lang w:val="hy-AM"/>
        </w:rPr>
        <w:t>.</w:t>
      </w:r>
      <w:r>
        <w:rPr>
          <w:rFonts w:ascii="GHEA Mariam" w:eastAsia="GHEA Mariam" w:hAnsi="GHEA Mariam" w:cs="GHEA Mariam"/>
          <w:sz w:val="24"/>
          <w:szCs w:val="24"/>
          <w:lang w:val="hy-AM"/>
        </w:rPr>
        <w:t>Սակովայի</w:t>
      </w:r>
      <w:r w:rsidR="00BA65CF">
        <w:rPr>
          <w:rFonts w:ascii="GHEA Mariam" w:eastAsia="GHEA Mariam" w:hAnsi="GHEA Mariam" w:cs="GHEA Mariam"/>
          <w:sz w:val="24"/>
          <w:szCs w:val="24"/>
          <w:lang w:val="hy-AM"/>
        </w:rPr>
        <w:t xml:space="preserve"> կողմից ներկայացված ծննդյան վկայականի </w:t>
      </w:r>
      <w:r>
        <w:rPr>
          <w:rFonts w:ascii="GHEA Mariam" w:eastAsia="GHEA Mariam" w:hAnsi="GHEA Mariam" w:cs="GHEA Mariam"/>
          <w:sz w:val="24"/>
          <w:szCs w:val="24"/>
          <w:lang w:val="hy-AM"/>
        </w:rPr>
        <w:t>համաձայն՝ 2024 թվականի օգոստոսի 16-ին ծնվել է Գ</w:t>
      </w:r>
      <w:r>
        <w:rPr>
          <w:rFonts w:ascii="Sylfaen" w:eastAsia="GHEA Mariam" w:hAnsi="Sylfaen" w:cs="GHEA Mariam"/>
          <w:sz w:val="24"/>
          <w:szCs w:val="24"/>
          <w:lang w:val="hy-AM"/>
        </w:rPr>
        <w:t>.</w:t>
      </w:r>
      <w:r>
        <w:rPr>
          <w:rFonts w:ascii="GHEA Mariam" w:eastAsia="GHEA Mariam" w:hAnsi="GHEA Mariam" w:cs="GHEA Mariam"/>
          <w:sz w:val="24"/>
          <w:szCs w:val="24"/>
          <w:lang w:val="hy-AM"/>
        </w:rPr>
        <w:t>Հարությունյանի և Լ</w:t>
      </w:r>
      <w:r>
        <w:rPr>
          <w:rFonts w:ascii="Sylfaen" w:eastAsia="GHEA Mariam" w:hAnsi="Sylfaen" w:cs="GHEA Mariam"/>
          <w:sz w:val="24"/>
          <w:szCs w:val="24"/>
          <w:lang w:val="hy-AM"/>
        </w:rPr>
        <w:t>.</w:t>
      </w:r>
      <w:r>
        <w:rPr>
          <w:rFonts w:ascii="GHEA Mariam" w:eastAsia="GHEA Mariam" w:hAnsi="GHEA Mariam" w:cs="GHEA Mariam"/>
          <w:sz w:val="24"/>
          <w:szCs w:val="24"/>
          <w:lang w:val="hy-AM"/>
        </w:rPr>
        <w:t>Մնացականյանի 4-րդ երեխան՝ Դ</w:t>
      </w:r>
      <w:r>
        <w:rPr>
          <w:rFonts w:ascii="Sylfaen" w:eastAsia="GHEA Mariam" w:hAnsi="Sylfaen" w:cs="GHEA Mariam"/>
          <w:sz w:val="24"/>
          <w:szCs w:val="24"/>
          <w:lang w:val="hy-AM"/>
        </w:rPr>
        <w:t>.</w:t>
      </w:r>
      <w:r>
        <w:rPr>
          <w:rFonts w:ascii="GHEA Mariam" w:eastAsia="GHEA Mariam" w:hAnsi="GHEA Mariam" w:cs="GHEA Mariam"/>
          <w:sz w:val="24"/>
          <w:szCs w:val="24"/>
          <w:lang w:val="hy-AM"/>
        </w:rPr>
        <w:t>Մնացականյանը</w:t>
      </w:r>
      <w:r w:rsidR="002C21D9">
        <w:rPr>
          <w:rStyle w:val="FootnoteReference"/>
          <w:rFonts w:ascii="GHEA Mariam" w:eastAsia="GHEA Mariam" w:hAnsi="GHEA Mariam" w:cs="GHEA Mariam"/>
          <w:sz w:val="24"/>
          <w:szCs w:val="24"/>
          <w:lang w:val="hy-AM"/>
        </w:rPr>
        <w:footnoteReference w:id="4"/>
      </w:r>
      <w:r>
        <w:rPr>
          <w:rFonts w:ascii="GHEA Mariam" w:eastAsia="GHEA Mariam" w:hAnsi="GHEA Mariam" w:cs="GHEA Mariam"/>
          <w:sz w:val="24"/>
          <w:szCs w:val="24"/>
          <w:lang w:val="hy-AM"/>
        </w:rPr>
        <w:t>։</w:t>
      </w:r>
    </w:p>
    <w:p w14:paraId="3397D79E" w14:textId="77777777" w:rsidR="00BE6169" w:rsidRDefault="00BE6169" w:rsidP="003F07B6">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sz w:val="24"/>
          <w:szCs w:val="24"/>
          <w:u w:val="single"/>
          <w:lang w:val="hy-AM"/>
        </w:rPr>
      </w:pPr>
    </w:p>
    <w:p w14:paraId="2C7468CF" w14:textId="77777777" w:rsidR="00044546" w:rsidRDefault="00D3555F" w:rsidP="00044546">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sz w:val="24"/>
          <w:szCs w:val="24"/>
          <w:u w:val="single"/>
          <w:lang w:val="hy-AM"/>
        </w:rPr>
      </w:pPr>
      <w:r w:rsidRPr="00CD1D18">
        <w:rPr>
          <w:rFonts w:ascii="GHEA Mariam" w:eastAsia="GHEA Mariam" w:hAnsi="GHEA Mariam" w:cs="GHEA Mariam"/>
          <w:b/>
          <w:sz w:val="24"/>
          <w:szCs w:val="24"/>
          <w:u w:val="single"/>
          <w:lang w:val="hy-AM"/>
        </w:rPr>
        <w:t xml:space="preserve">Վճռաբեկ դատարանի </w:t>
      </w:r>
      <w:r w:rsidR="00CB02ED" w:rsidRPr="00CD1D18">
        <w:rPr>
          <w:rFonts w:ascii="GHEA Mariam" w:eastAsia="GHEA Mariam" w:hAnsi="GHEA Mariam" w:cs="GHEA Mariam"/>
          <w:b/>
          <w:sz w:val="24"/>
          <w:szCs w:val="24"/>
          <w:u w:val="single"/>
          <w:lang w:val="hy-AM"/>
        </w:rPr>
        <w:t>հիմնավորումները</w:t>
      </w:r>
      <w:r w:rsidRPr="00CD1D18">
        <w:rPr>
          <w:rFonts w:ascii="GHEA Mariam" w:eastAsia="GHEA Mariam" w:hAnsi="GHEA Mariam" w:cs="GHEA Mariam"/>
          <w:b/>
          <w:sz w:val="24"/>
          <w:szCs w:val="24"/>
          <w:u w:val="single"/>
          <w:lang w:val="hy-AM"/>
        </w:rPr>
        <w:t xml:space="preserve"> և եզրահանգումը.</w:t>
      </w:r>
      <w:bookmarkStart w:id="4" w:name="_Hlk95153744"/>
    </w:p>
    <w:p w14:paraId="72ECB308" w14:textId="216F35A1" w:rsidR="00AE3838" w:rsidRPr="00382618" w:rsidRDefault="00AE3838" w:rsidP="00382618">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Cs/>
          <w:color w:val="000000"/>
          <w:sz w:val="24"/>
          <w:szCs w:val="24"/>
          <w:bdr w:val="none" w:sz="0" w:space="0" w:color="auto" w:frame="1"/>
          <w:lang w:val="hy-AM"/>
        </w:rPr>
      </w:pPr>
      <w:r w:rsidRPr="00AE3838">
        <w:rPr>
          <w:rFonts w:ascii="GHEA Mariam" w:hAnsi="GHEA Mariam"/>
          <w:bCs/>
          <w:iCs/>
          <w:sz w:val="24"/>
          <w:szCs w:val="24"/>
          <w:shd w:val="clear" w:color="auto" w:fill="FFFFFF"/>
          <w:lang w:val="hy-AM"/>
        </w:rPr>
        <w:t>1</w:t>
      </w:r>
      <w:r w:rsidR="00BA65CF">
        <w:rPr>
          <w:rFonts w:ascii="GHEA Mariam" w:hAnsi="GHEA Mariam"/>
          <w:bCs/>
          <w:iCs/>
          <w:sz w:val="24"/>
          <w:szCs w:val="24"/>
          <w:shd w:val="clear" w:color="auto" w:fill="FFFFFF"/>
          <w:lang w:val="fr-FR"/>
        </w:rPr>
        <w:t>3</w:t>
      </w:r>
      <w:r w:rsidRPr="00AE3838">
        <w:rPr>
          <w:rFonts w:ascii="GHEA Mariam" w:hAnsi="GHEA Mariam"/>
          <w:bCs/>
          <w:iCs/>
          <w:sz w:val="24"/>
          <w:szCs w:val="24"/>
          <w:shd w:val="clear" w:color="auto" w:fill="FFFFFF"/>
          <w:lang w:val="fr-FR"/>
        </w:rPr>
        <w:t>.</w:t>
      </w:r>
      <w:r w:rsidR="006E1849">
        <w:rPr>
          <w:rFonts w:ascii="GHEA Mariam" w:hAnsi="GHEA Mariam"/>
          <w:bCs/>
          <w:iCs/>
          <w:sz w:val="24"/>
          <w:szCs w:val="24"/>
          <w:shd w:val="clear" w:color="auto" w:fill="FFFFFF"/>
          <w:lang w:val="fr-FR"/>
        </w:rPr>
        <w:t xml:space="preserve"> </w:t>
      </w:r>
      <w:proofErr w:type="spellStart"/>
      <w:r w:rsidRPr="00AE3838">
        <w:rPr>
          <w:rFonts w:ascii="GHEA Mariam" w:hAnsi="GHEA Mariam"/>
          <w:bCs/>
          <w:iCs/>
          <w:sz w:val="24"/>
          <w:szCs w:val="24"/>
          <w:shd w:val="clear" w:color="auto" w:fill="FFFFFF"/>
          <w:lang w:val="es-ES_tradnl"/>
        </w:rPr>
        <w:t>Սույն</w:t>
      </w:r>
      <w:proofErr w:type="spellEnd"/>
      <w:r w:rsidRPr="00AE3838">
        <w:rPr>
          <w:rFonts w:ascii="GHEA Mariam" w:hAnsi="GHEA Mariam"/>
          <w:bCs/>
          <w:iCs/>
          <w:sz w:val="24"/>
          <w:szCs w:val="24"/>
          <w:shd w:val="clear" w:color="auto" w:fill="FFFFFF"/>
          <w:lang w:val="es-ES_tradnl"/>
        </w:rPr>
        <w:t xml:space="preserve"> </w:t>
      </w:r>
      <w:proofErr w:type="spellStart"/>
      <w:r w:rsidRPr="00AE3838">
        <w:rPr>
          <w:rFonts w:ascii="GHEA Mariam" w:hAnsi="GHEA Mariam"/>
          <w:bCs/>
          <w:iCs/>
          <w:sz w:val="24"/>
          <w:szCs w:val="24"/>
          <w:shd w:val="clear" w:color="auto" w:fill="FFFFFF"/>
          <w:lang w:val="es-ES_tradnl"/>
        </w:rPr>
        <w:t>գործով</w:t>
      </w:r>
      <w:proofErr w:type="spellEnd"/>
      <w:r w:rsidRPr="00AE3838">
        <w:rPr>
          <w:rFonts w:ascii="GHEA Mariam" w:hAnsi="GHEA Mariam"/>
          <w:bCs/>
          <w:iCs/>
          <w:sz w:val="24"/>
          <w:szCs w:val="24"/>
          <w:shd w:val="clear" w:color="auto" w:fill="FFFFFF"/>
          <w:lang w:val="es-ES_tradnl"/>
        </w:rPr>
        <w:t xml:space="preserve"> </w:t>
      </w:r>
      <w:proofErr w:type="spellStart"/>
      <w:r w:rsidRPr="00AE3838">
        <w:rPr>
          <w:rFonts w:ascii="GHEA Mariam" w:hAnsi="GHEA Mariam"/>
          <w:bCs/>
          <w:iCs/>
          <w:sz w:val="24"/>
          <w:szCs w:val="24"/>
          <w:shd w:val="clear" w:color="auto" w:fill="FFFFFF"/>
          <w:lang w:val="es-ES_tradnl"/>
        </w:rPr>
        <w:t>Վճռաբեկ</w:t>
      </w:r>
      <w:proofErr w:type="spellEnd"/>
      <w:r w:rsidRPr="00AE3838">
        <w:rPr>
          <w:rFonts w:ascii="GHEA Mariam" w:hAnsi="GHEA Mariam"/>
          <w:bCs/>
          <w:iCs/>
          <w:sz w:val="24"/>
          <w:szCs w:val="24"/>
          <w:shd w:val="clear" w:color="auto" w:fill="FFFFFF"/>
          <w:lang w:val="es-ES_tradnl"/>
        </w:rPr>
        <w:t xml:space="preserve"> </w:t>
      </w:r>
      <w:proofErr w:type="spellStart"/>
      <w:r w:rsidRPr="00AE3838">
        <w:rPr>
          <w:rFonts w:ascii="GHEA Mariam" w:hAnsi="GHEA Mariam"/>
          <w:bCs/>
          <w:iCs/>
          <w:sz w:val="24"/>
          <w:szCs w:val="24"/>
          <w:shd w:val="clear" w:color="auto" w:fill="FFFFFF"/>
          <w:lang w:val="es-ES_tradnl"/>
        </w:rPr>
        <w:t>դատարանի</w:t>
      </w:r>
      <w:proofErr w:type="spellEnd"/>
      <w:r w:rsidRPr="00AE3838">
        <w:rPr>
          <w:rFonts w:ascii="GHEA Mariam" w:hAnsi="GHEA Mariam"/>
          <w:bCs/>
          <w:iCs/>
          <w:sz w:val="24"/>
          <w:szCs w:val="24"/>
          <w:shd w:val="clear" w:color="auto" w:fill="FFFFFF"/>
          <w:lang w:val="es-ES_tradnl"/>
        </w:rPr>
        <w:t xml:space="preserve"> </w:t>
      </w:r>
      <w:proofErr w:type="spellStart"/>
      <w:r w:rsidRPr="00AE3838">
        <w:rPr>
          <w:rFonts w:ascii="GHEA Mariam" w:hAnsi="GHEA Mariam"/>
          <w:bCs/>
          <w:iCs/>
          <w:sz w:val="24"/>
          <w:szCs w:val="24"/>
          <w:shd w:val="clear" w:color="auto" w:fill="FFFFFF"/>
          <w:lang w:val="es-ES_tradnl"/>
        </w:rPr>
        <w:t>առջև</w:t>
      </w:r>
      <w:proofErr w:type="spellEnd"/>
      <w:r w:rsidRPr="00AE3838">
        <w:rPr>
          <w:rFonts w:ascii="GHEA Mariam" w:hAnsi="GHEA Mariam"/>
          <w:bCs/>
          <w:iCs/>
          <w:sz w:val="24"/>
          <w:szCs w:val="24"/>
          <w:shd w:val="clear" w:color="auto" w:fill="FFFFFF"/>
          <w:lang w:val="es-ES_tradnl"/>
        </w:rPr>
        <w:t xml:space="preserve"> </w:t>
      </w:r>
      <w:proofErr w:type="spellStart"/>
      <w:r w:rsidRPr="00AE3838">
        <w:rPr>
          <w:rFonts w:ascii="GHEA Mariam" w:hAnsi="GHEA Mariam"/>
          <w:bCs/>
          <w:iCs/>
          <w:sz w:val="24"/>
          <w:szCs w:val="24"/>
          <w:shd w:val="clear" w:color="auto" w:fill="FFFFFF"/>
          <w:lang w:val="es-ES_tradnl"/>
        </w:rPr>
        <w:t>բարձրացված</w:t>
      </w:r>
      <w:proofErr w:type="spellEnd"/>
      <w:r w:rsidRPr="00AE3838">
        <w:rPr>
          <w:rFonts w:ascii="GHEA Mariam" w:hAnsi="GHEA Mariam"/>
          <w:bCs/>
          <w:iCs/>
          <w:sz w:val="24"/>
          <w:szCs w:val="24"/>
          <w:shd w:val="clear" w:color="auto" w:fill="FFFFFF"/>
          <w:lang w:val="es-ES_tradnl"/>
        </w:rPr>
        <w:t xml:space="preserve"> </w:t>
      </w:r>
      <w:proofErr w:type="spellStart"/>
      <w:r w:rsidRPr="00AE3838">
        <w:rPr>
          <w:rFonts w:ascii="GHEA Mariam" w:hAnsi="GHEA Mariam"/>
          <w:bCs/>
          <w:iCs/>
          <w:sz w:val="24"/>
          <w:szCs w:val="24"/>
          <w:shd w:val="clear" w:color="auto" w:fill="FFFFFF"/>
          <w:lang w:val="es-ES_tradnl"/>
        </w:rPr>
        <w:t>իրավական</w:t>
      </w:r>
      <w:proofErr w:type="spellEnd"/>
      <w:r w:rsidRPr="00AE3838">
        <w:rPr>
          <w:rFonts w:ascii="GHEA Mariam" w:hAnsi="GHEA Mariam"/>
          <w:bCs/>
          <w:iCs/>
          <w:sz w:val="24"/>
          <w:szCs w:val="24"/>
          <w:shd w:val="clear" w:color="auto" w:fill="FFFFFF"/>
          <w:lang w:val="es-ES_tradnl"/>
        </w:rPr>
        <w:t xml:space="preserve"> </w:t>
      </w:r>
      <w:proofErr w:type="spellStart"/>
      <w:r w:rsidRPr="00AE3838">
        <w:rPr>
          <w:rFonts w:ascii="GHEA Mariam" w:hAnsi="GHEA Mariam"/>
          <w:bCs/>
          <w:iCs/>
          <w:sz w:val="24"/>
          <w:szCs w:val="24"/>
          <w:shd w:val="clear" w:color="auto" w:fill="FFFFFF"/>
          <w:lang w:val="es-ES_tradnl"/>
        </w:rPr>
        <w:t>հարցը</w:t>
      </w:r>
      <w:proofErr w:type="spellEnd"/>
      <w:r w:rsidRPr="00AE3838">
        <w:rPr>
          <w:rFonts w:ascii="GHEA Mariam" w:hAnsi="GHEA Mariam"/>
          <w:bCs/>
          <w:iCs/>
          <w:sz w:val="24"/>
          <w:szCs w:val="24"/>
          <w:shd w:val="clear" w:color="auto" w:fill="FFFFFF"/>
          <w:lang w:val="es-ES_tradnl"/>
        </w:rPr>
        <w:t xml:space="preserve"> </w:t>
      </w:r>
      <w:proofErr w:type="spellStart"/>
      <w:r w:rsidRPr="00AE3838">
        <w:rPr>
          <w:rFonts w:ascii="GHEA Mariam" w:hAnsi="GHEA Mariam"/>
          <w:bCs/>
          <w:iCs/>
          <w:sz w:val="24"/>
          <w:szCs w:val="24"/>
          <w:shd w:val="clear" w:color="auto" w:fill="FFFFFF"/>
          <w:lang w:val="es-ES_tradnl"/>
        </w:rPr>
        <w:t>հետևյալն</w:t>
      </w:r>
      <w:proofErr w:type="spellEnd"/>
      <w:r w:rsidRPr="00AE3838">
        <w:rPr>
          <w:rFonts w:ascii="GHEA Mariam" w:hAnsi="GHEA Mariam"/>
          <w:bCs/>
          <w:iCs/>
          <w:sz w:val="24"/>
          <w:szCs w:val="24"/>
          <w:shd w:val="clear" w:color="auto" w:fill="FFFFFF"/>
          <w:lang w:val="es-ES_tradnl"/>
        </w:rPr>
        <w:t xml:space="preserve"> է. </w:t>
      </w:r>
      <w:r w:rsidR="00624628" w:rsidRPr="00624628">
        <w:rPr>
          <w:rFonts w:ascii="GHEA Mariam" w:hAnsi="GHEA Mariam"/>
          <w:bCs/>
          <w:iCs/>
          <w:sz w:val="24"/>
          <w:szCs w:val="24"/>
          <w:shd w:val="clear" w:color="auto" w:fill="FFFFFF"/>
          <w:lang w:val="hy-AM"/>
        </w:rPr>
        <w:t>հիմնավորվա՞ծ</w:t>
      </w:r>
      <w:r w:rsidRPr="00AE3838">
        <w:rPr>
          <w:rFonts w:ascii="GHEA Mariam" w:hAnsi="GHEA Mariam"/>
          <w:bCs/>
          <w:iCs/>
          <w:sz w:val="24"/>
          <w:szCs w:val="24"/>
          <w:shd w:val="clear" w:color="auto" w:fill="FFFFFF"/>
          <w:lang w:val="es-ES_tradnl"/>
        </w:rPr>
        <w:t xml:space="preserve"> </w:t>
      </w:r>
      <w:r w:rsidRPr="00AE3838">
        <w:rPr>
          <w:rFonts w:ascii="GHEA Mariam" w:hAnsi="GHEA Mariam"/>
          <w:bCs/>
          <w:iCs/>
          <w:sz w:val="24"/>
          <w:szCs w:val="24"/>
          <w:shd w:val="clear" w:color="auto" w:fill="FFFFFF"/>
          <w:lang w:val="hy-AM"/>
        </w:rPr>
        <w:t>են</w:t>
      </w:r>
      <w:r w:rsidRPr="00AE3838">
        <w:rPr>
          <w:rFonts w:ascii="GHEA Mariam" w:hAnsi="GHEA Mariam"/>
          <w:bCs/>
          <w:iCs/>
          <w:sz w:val="24"/>
          <w:szCs w:val="24"/>
          <w:shd w:val="clear" w:color="auto" w:fill="FFFFFF"/>
          <w:lang w:val="es-ES_tradnl"/>
        </w:rPr>
        <w:t xml:space="preserve"> </w:t>
      </w:r>
      <w:proofErr w:type="spellStart"/>
      <w:r w:rsidR="00624628">
        <w:rPr>
          <w:rFonts w:ascii="GHEA Mariam" w:hAnsi="GHEA Mariam"/>
          <w:bCs/>
          <w:iCs/>
          <w:sz w:val="24"/>
          <w:szCs w:val="24"/>
          <w:shd w:val="clear" w:color="auto" w:fill="FFFFFF"/>
          <w:lang w:val="es-ES_tradnl"/>
        </w:rPr>
        <w:t>արդյո</w:t>
      </w:r>
      <w:r w:rsidRPr="00AE3838">
        <w:rPr>
          <w:rFonts w:ascii="GHEA Mariam" w:hAnsi="GHEA Mariam"/>
          <w:bCs/>
          <w:iCs/>
          <w:sz w:val="24"/>
          <w:szCs w:val="24"/>
          <w:shd w:val="clear" w:color="auto" w:fill="FFFFFF"/>
          <w:lang w:val="es-ES_tradnl"/>
        </w:rPr>
        <w:t>ք</w:t>
      </w:r>
      <w:proofErr w:type="spellEnd"/>
      <w:r w:rsidRPr="00AE3838">
        <w:rPr>
          <w:rFonts w:ascii="GHEA Mariam" w:hAnsi="GHEA Mariam"/>
          <w:bCs/>
          <w:iCs/>
          <w:sz w:val="24"/>
          <w:szCs w:val="24"/>
          <w:shd w:val="clear" w:color="auto" w:fill="FFFFFF"/>
          <w:lang w:val="es-ES_tradnl"/>
        </w:rPr>
        <w:t xml:space="preserve"> </w:t>
      </w:r>
      <w:r w:rsidR="00EA7166" w:rsidRPr="00EA7166">
        <w:rPr>
          <w:rFonts w:ascii="GHEA Mariam" w:hAnsi="GHEA Mariam"/>
          <w:bCs/>
          <w:iCs/>
          <w:sz w:val="24"/>
          <w:szCs w:val="24"/>
          <w:shd w:val="clear" w:color="auto" w:fill="FFFFFF"/>
          <w:lang w:val="hy-AM"/>
        </w:rPr>
        <w:t>Գևորգ Հարությունյանի</w:t>
      </w:r>
      <w:r w:rsidRPr="00AE3838">
        <w:rPr>
          <w:rFonts w:ascii="GHEA Mariam" w:hAnsi="GHEA Mariam"/>
          <w:bCs/>
          <w:iCs/>
          <w:sz w:val="24"/>
          <w:szCs w:val="24"/>
          <w:shd w:val="clear" w:color="auto" w:fill="FFFFFF"/>
          <w:lang w:val="es-ES_tradnl"/>
        </w:rPr>
        <w:t xml:space="preserve"> </w:t>
      </w:r>
      <w:proofErr w:type="spellStart"/>
      <w:r w:rsidRPr="00AE3838">
        <w:rPr>
          <w:rFonts w:ascii="GHEA Mariam" w:hAnsi="GHEA Mariam"/>
          <w:bCs/>
          <w:iCs/>
          <w:sz w:val="24"/>
          <w:szCs w:val="24"/>
          <w:shd w:val="clear" w:color="auto" w:fill="FFFFFF"/>
          <w:lang w:val="es-ES_tradnl"/>
        </w:rPr>
        <w:t>նկատմամբ</w:t>
      </w:r>
      <w:proofErr w:type="spellEnd"/>
      <w:r w:rsidR="00F149E5">
        <w:rPr>
          <w:rFonts w:ascii="GHEA Mariam" w:hAnsi="GHEA Mariam"/>
          <w:bCs/>
          <w:iCs/>
          <w:sz w:val="24"/>
          <w:szCs w:val="24"/>
          <w:shd w:val="clear" w:color="auto" w:fill="FFFFFF"/>
          <w:lang w:val="es-ES_tradnl"/>
        </w:rPr>
        <w:t xml:space="preserve"> </w:t>
      </w:r>
      <w:r w:rsidR="00F149E5" w:rsidRPr="00F149E5">
        <w:rPr>
          <w:rFonts w:ascii="GHEA Mariam" w:hAnsi="GHEA Mariam"/>
          <w:bCs/>
          <w:iCs/>
          <w:sz w:val="24"/>
          <w:szCs w:val="24"/>
          <w:shd w:val="clear" w:color="auto" w:fill="FFFFFF"/>
          <w:lang w:val="es-ES_tradnl"/>
        </w:rPr>
        <w:t xml:space="preserve">ՀՀ </w:t>
      </w:r>
      <w:proofErr w:type="spellStart"/>
      <w:r w:rsidR="00F149E5" w:rsidRPr="00F149E5">
        <w:rPr>
          <w:rFonts w:ascii="GHEA Mariam" w:hAnsi="GHEA Mariam"/>
          <w:bCs/>
          <w:iCs/>
          <w:sz w:val="24"/>
          <w:szCs w:val="24"/>
          <w:shd w:val="clear" w:color="auto" w:fill="FFFFFF"/>
          <w:lang w:val="es-ES_tradnl"/>
        </w:rPr>
        <w:t>քրեական</w:t>
      </w:r>
      <w:proofErr w:type="spellEnd"/>
      <w:r w:rsidR="00F149E5" w:rsidRPr="00F149E5">
        <w:rPr>
          <w:rFonts w:ascii="GHEA Mariam" w:hAnsi="GHEA Mariam"/>
          <w:bCs/>
          <w:iCs/>
          <w:sz w:val="24"/>
          <w:szCs w:val="24"/>
          <w:shd w:val="clear" w:color="auto" w:fill="FFFFFF"/>
          <w:lang w:val="es-ES_tradnl"/>
        </w:rPr>
        <w:t xml:space="preserve"> </w:t>
      </w:r>
      <w:proofErr w:type="spellStart"/>
      <w:r w:rsidR="00F149E5" w:rsidRPr="00F149E5">
        <w:rPr>
          <w:rFonts w:ascii="GHEA Mariam" w:hAnsi="GHEA Mariam"/>
          <w:bCs/>
          <w:iCs/>
          <w:sz w:val="24"/>
          <w:szCs w:val="24"/>
          <w:shd w:val="clear" w:color="auto" w:fill="FFFFFF"/>
          <w:lang w:val="es-ES_tradnl"/>
        </w:rPr>
        <w:t>օրենսգրքի</w:t>
      </w:r>
      <w:proofErr w:type="spellEnd"/>
      <w:r w:rsidR="00F149E5" w:rsidRPr="00F149E5">
        <w:rPr>
          <w:rFonts w:ascii="GHEA Mariam" w:hAnsi="GHEA Mariam"/>
          <w:bCs/>
          <w:iCs/>
          <w:sz w:val="24"/>
          <w:szCs w:val="24"/>
          <w:shd w:val="clear" w:color="auto" w:fill="FFFFFF"/>
          <w:lang w:val="es-ES_tradnl"/>
        </w:rPr>
        <w:t xml:space="preserve"> </w:t>
      </w:r>
      <w:bookmarkStart w:id="5" w:name="_Hlk201829830"/>
      <w:r w:rsidR="00007F0E" w:rsidRPr="00007F0E">
        <w:rPr>
          <w:rFonts w:ascii="GHEA Mariam" w:hAnsi="GHEA Mariam"/>
          <w:bCs/>
          <w:iCs/>
          <w:sz w:val="24"/>
          <w:szCs w:val="24"/>
          <w:shd w:val="clear" w:color="auto" w:fill="FFFFFF"/>
          <w:lang w:val="es-ES_tradnl"/>
        </w:rPr>
        <w:t xml:space="preserve">166-րդ </w:t>
      </w:r>
      <w:proofErr w:type="spellStart"/>
      <w:r w:rsidR="00007F0E" w:rsidRPr="00007F0E">
        <w:rPr>
          <w:rFonts w:ascii="GHEA Mariam" w:hAnsi="GHEA Mariam"/>
          <w:bCs/>
          <w:iCs/>
          <w:sz w:val="24"/>
          <w:szCs w:val="24"/>
          <w:shd w:val="clear" w:color="auto" w:fill="FFFFFF"/>
          <w:lang w:val="es-ES_tradnl"/>
        </w:rPr>
        <w:t>հոդվածի</w:t>
      </w:r>
      <w:proofErr w:type="spellEnd"/>
      <w:r w:rsidR="00007F0E" w:rsidRPr="00007F0E">
        <w:rPr>
          <w:rFonts w:ascii="GHEA Mariam" w:hAnsi="GHEA Mariam"/>
          <w:bCs/>
          <w:iCs/>
          <w:sz w:val="24"/>
          <w:szCs w:val="24"/>
          <w:shd w:val="clear" w:color="auto" w:fill="FFFFFF"/>
          <w:lang w:val="es-ES_tradnl"/>
        </w:rPr>
        <w:t xml:space="preserve"> 1-ին </w:t>
      </w:r>
      <w:proofErr w:type="spellStart"/>
      <w:r w:rsidR="00007F0E" w:rsidRPr="00007F0E">
        <w:rPr>
          <w:rFonts w:ascii="GHEA Mariam" w:hAnsi="GHEA Mariam"/>
          <w:bCs/>
          <w:iCs/>
          <w:sz w:val="24"/>
          <w:szCs w:val="24"/>
          <w:shd w:val="clear" w:color="auto" w:fill="FFFFFF"/>
          <w:lang w:val="es-ES_tradnl"/>
        </w:rPr>
        <w:t>մասի</w:t>
      </w:r>
      <w:proofErr w:type="spellEnd"/>
      <w:r w:rsidR="00007F0E" w:rsidRPr="00007F0E">
        <w:rPr>
          <w:rFonts w:ascii="GHEA Mariam" w:hAnsi="GHEA Mariam"/>
          <w:bCs/>
          <w:iCs/>
          <w:sz w:val="24"/>
          <w:szCs w:val="24"/>
          <w:shd w:val="clear" w:color="auto" w:fill="FFFFFF"/>
          <w:lang w:val="es-ES_tradnl"/>
        </w:rPr>
        <w:t xml:space="preserve"> 1-ին </w:t>
      </w:r>
      <w:proofErr w:type="spellStart"/>
      <w:r w:rsidR="00007F0E" w:rsidRPr="00007F0E">
        <w:rPr>
          <w:rFonts w:ascii="GHEA Mariam" w:hAnsi="GHEA Mariam"/>
          <w:bCs/>
          <w:iCs/>
          <w:sz w:val="24"/>
          <w:szCs w:val="24"/>
          <w:shd w:val="clear" w:color="auto" w:fill="FFFFFF"/>
          <w:lang w:val="es-ES_tradnl"/>
        </w:rPr>
        <w:t>կետով</w:t>
      </w:r>
      <w:proofErr w:type="spellEnd"/>
      <w:r w:rsidR="00007F0E">
        <w:rPr>
          <w:rFonts w:ascii="GHEA Mariam" w:hAnsi="GHEA Mariam"/>
          <w:bCs/>
          <w:iCs/>
          <w:sz w:val="24"/>
          <w:szCs w:val="24"/>
          <w:shd w:val="clear" w:color="auto" w:fill="FFFFFF"/>
          <w:lang w:val="es-ES_tradnl"/>
        </w:rPr>
        <w:t xml:space="preserve"> </w:t>
      </w:r>
      <w:bookmarkEnd w:id="5"/>
      <w:proofErr w:type="spellStart"/>
      <w:r w:rsidR="00F149E5" w:rsidRPr="00F149E5">
        <w:rPr>
          <w:rFonts w:ascii="GHEA Mariam" w:hAnsi="GHEA Mariam"/>
          <w:bCs/>
          <w:iCs/>
          <w:sz w:val="24"/>
          <w:szCs w:val="24"/>
          <w:shd w:val="clear" w:color="auto" w:fill="FFFFFF"/>
          <w:lang w:val="es-ES_tradnl"/>
        </w:rPr>
        <w:t>ազատազրկման</w:t>
      </w:r>
      <w:proofErr w:type="spellEnd"/>
      <w:r w:rsidR="00F149E5" w:rsidRPr="00F149E5">
        <w:rPr>
          <w:rFonts w:ascii="GHEA Mariam" w:hAnsi="GHEA Mariam"/>
          <w:bCs/>
          <w:iCs/>
          <w:sz w:val="24"/>
          <w:szCs w:val="24"/>
          <w:shd w:val="clear" w:color="auto" w:fill="FFFFFF"/>
          <w:lang w:val="es-ES_tradnl"/>
        </w:rPr>
        <w:t xml:space="preserve"> </w:t>
      </w:r>
      <w:proofErr w:type="spellStart"/>
      <w:r w:rsidR="00F149E5" w:rsidRPr="00F149E5">
        <w:rPr>
          <w:rFonts w:ascii="GHEA Mariam" w:hAnsi="GHEA Mariam"/>
          <w:bCs/>
          <w:iCs/>
          <w:sz w:val="24"/>
          <w:szCs w:val="24"/>
          <w:shd w:val="clear" w:color="auto" w:fill="FFFFFF"/>
          <w:lang w:val="es-ES_tradnl"/>
        </w:rPr>
        <w:t>ձևով</w:t>
      </w:r>
      <w:proofErr w:type="spellEnd"/>
      <w:r w:rsidR="00F149E5" w:rsidRPr="00F149E5">
        <w:rPr>
          <w:rFonts w:ascii="GHEA Mariam" w:hAnsi="GHEA Mariam"/>
          <w:bCs/>
          <w:iCs/>
          <w:sz w:val="24"/>
          <w:szCs w:val="24"/>
          <w:shd w:val="clear" w:color="auto" w:fill="FFFFFF"/>
          <w:lang w:val="es-ES_tradnl"/>
        </w:rPr>
        <w:t xml:space="preserve"> </w:t>
      </w:r>
      <w:proofErr w:type="spellStart"/>
      <w:r w:rsidR="00F149E5" w:rsidRPr="00F149E5">
        <w:rPr>
          <w:rFonts w:ascii="GHEA Mariam" w:hAnsi="GHEA Mariam"/>
          <w:bCs/>
          <w:iCs/>
          <w:sz w:val="24"/>
          <w:szCs w:val="24"/>
          <w:shd w:val="clear" w:color="auto" w:fill="FFFFFF"/>
          <w:lang w:val="es-ES_tradnl"/>
        </w:rPr>
        <w:t>նշանակված</w:t>
      </w:r>
      <w:proofErr w:type="spellEnd"/>
      <w:r w:rsidR="00F149E5" w:rsidRPr="00F149E5">
        <w:rPr>
          <w:rFonts w:ascii="GHEA Mariam" w:hAnsi="GHEA Mariam"/>
          <w:bCs/>
          <w:iCs/>
          <w:sz w:val="24"/>
          <w:szCs w:val="24"/>
          <w:shd w:val="clear" w:color="auto" w:fill="FFFFFF"/>
          <w:lang w:val="es-ES_tradnl"/>
        </w:rPr>
        <w:t xml:space="preserve"> </w:t>
      </w:r>
      <w:r w:rsidRPr="00AE3838">
        <w:rPr>
          <w:rFonts w:ascii="GHEA Mariam" w:hAnsi="GHEA Mariam"/>
          <w:bCs/>
          <w:iCs/>
          <w:sz w:val="24"/>
          <w:szCs w:val="24"/>
          <w:shd w:val="clear" w:color="auto" w:fill="FFFFFF"/>
          <w:lang w:val="hy-AM"/>
        </w:rPr>
        <w:t>պատիժը պայմանականորեն</w:t>
      </w:r>
      <w:r w:rsidRPr="00AE3838">
        <w:rPr>
          <w:rFonts w:ascii="GHEA Mariam" w:hAnsi="GHEA Mariam"/>
          <w:bCs/>
          <w:iCs/>
          <w:sz w:val="24"/>
          <w:szCs w:val="24"/>
          <w:shd w:val="clear" w:color="auto" w:fill="FFFFFF"/>
          <w:lang w:val="fr-FR"/>
        </w:rPr>
        <w:t xml:space="preserve"> չ</w:t>
      </w:r>
      <w:r w:rsidRPr="00AE3838">
        <w:rPr>
          <w:rFonts w:ascii="GHEA Mariam" w:hAnsi="GHEA Mariam"/>
          <w:bCs/>
          <w:iCs/>
          <w:sz w:val="24"/>
          <w:szCs w:val="24"/>
          <w:shd w:val="clear" w:color="auto" w:fill="FFFFFF"/>
          <w:lang w:val="hy-AM"/>
        </w:rPr>
        <w:t xml:space="preserve">կիրառելու վերաբերյալ </w:t>
      </w:r>
      <w:r w:rsidR="00743E40" w:rsidRPr="00743E40">
        <w:rPr>
          <w:rFonts w:ascii="GHEA Mariam" w:hAnsi="GHEA Mariam"/>
          <w:bCs/>
          <w:iCs/>
          <w:sz w:val="24"/>
          <w:szCs w:val="24"/>
          <w:shd w:val="clear" w:color="auto" w:fill="FFFFFF"/>
          <w:lang w:val="hy-AM"/>
        </w:rPr>
        <w:t>ստորադաս</w:t>
      </w:r>
      <w:r w:rsidRPr="00AE3838">
        <w:rPr>
          <w:rFonts w:ascii="GHEA Mariam" w:hAnsi="GHEA Mariam"/>
          <w:bCs/>
          <w:iCs/>
          <w:sz w:val="24"/>
          <w:szCs w:val="24"/>
          <w:shd w:val="clear" w:color="auto" w:fill="FFFFFF"/>
          <w:lang w:val="fr-FR"/>
        </w:rPr>
        <w:t xml:space="preserve"> </w:t>
      </w:r>
      <w:r w:rsidRPr="00AE3838">
        <w:rPr>
          <w:rFonts w:ascii="GHEA Mariam" w:hAnsi="GHEA Mariam"/>
          <w:bCs/>
          <w:iCs/>
          <w:sz w:val="24"/>
          <w:szCs w:val="24"/>
          <w:shd w:val="clear" w:color="auto" w:fill="FFFFFF"/>
          <w:lang w:val="hy-AM"/>
        </w:rPr>
        <w:t>դատարան</w:t>
      </w:r>
      <w:r w:rsidR="00743E40" w:rsidRPr="00743E40">
        <w:rPr>
          <w:rFonts w:ascii="GHEA Mariam" w:hAnsi="GHEA Mariam"/>
          <w:bCs/>
          <w:iCs/>
          <w:sz w:val="24"/>
          <w:szCs w:val="24"/>
          <w:shd w:val="clear" w:color="auto" w:fill="FFFFFF"/>
          <w:lang w:val="hy-AM"/>
        </w:rPr>
        <w:t>ներ</w:t>
      </w:r>
      <w:r w:rsidRPr="00AE3838">
        <w:rPr>
          <w:rFonts w:ascii="GHEA Mariam" w:hAnsi="GHEA Mariam"/>
          <w:bCs/>
          <w:iCs/>
          <w:sz w:val="24"/>
          <w:szCs w:val="24"/>
          <w:shd w:val="clear" w:color="auto" w:fill="FFFFFF"/>
          <w:lang w:val="hy-AM"/>
        </w:rPr>
        <w:t>ի հետևությունները:</w:t>
      </w:r>
    </w:p>
    <w:p w14:paraId="72274879" w14:textId="57051A7E" w:rsidR="006E1849" w:rsidRDefault="006E1849" w:rsidP="00AE3838">
      <w:pPr>
        <w:tabs>
          <w:tab w:val="left" w:pos="567"/>
        </w:tabs>
        <w:spacing w:line="360" w:lineRule="auto"/>
        <w:ind w:leftChars="0" w:left="-2" w:firstLineChars="0" w:firstLine="567"/>
        <w:jc w:val="both"/>
        <w:rPr>
          <w:rFonts w:ascii="GHEA Mariam" w:hAnsi="GHEA Mariam"/>
          <w:bCs/>
          <w:i/>
          <w:sz w:val="24"/>
          <w:szCs w:val="24"/>
          <w:shd w:val="clear" w:color="auto" w:fill="FFFFFF"/>
          <w:lang w:val="hy-AM"/>
        </w:rPr>
      </w:pPr>
      <w:r>
        <w:rPr>
          <w:rFonts w:ascii="GHEA Mariam" w:hAnsi="GHEA Mariam"/>
          <w:bCs/>
          <w:iCs/>
          <w:sz w:val="24"/>
          <w:szCs w:val="24"/>
          <w:shd w:val="clear" w:color="auto" w:fill="FFFFFF"/>
          <w:lang w:val="hy-AM"/>
        </w:rPr>
        <w:t>1</w:t>
      </w:r>
      <w:r w:rsidR="00382618">
        <w:rPr>
          <w:rFonts w:ascii="GHEA Mariam" w:hAnsi="GHEA Mariam"/>
          <w:bCs/>
          <w:iCs/>
          <w:sz w:val="24"/>
          <w:szCs w:val="24"/>
          <w:shd w:val="clear" w:color="auto" w:fill="FFFFFF"/>
          <w:lang w:val="hy-AM"/>
        </w:rPr>
        <w:t>4</w:t>
      </w:r>
      <w:r>
        <w:rPr>
          <w:rFonts w:ascii="Sylfaen" w:hAnsi="Sylfaen"/>
          <w:bCs/>
          <w:iCs/>
          <w:sz w:val="24"/>
          <w:szCs w:val="24"/>
          <w:shd w:val="clear" w:color="auto" w:fill="FFFFFF"/>
          <w:lang w:val="hy-AM"/>
        </w:rPr>
        <w:t>.</w:t>
      </w:r>
      <w:r>
        <w:rPr>
          <w:rFonts w:ascii="GHEA Mariam" w:hAnsi="GHEA Mariam"/>
          <w:bCs/>
          <w:iCs/>
          <w:sz w:val="24"/>
          <w:szCs w:val="24"/>
          <w:shd w:val="clear" w:color="auto" w:fill="FFFFFF"/>
          <w:lang w:val="hy-AM"/>
        </w:rPr>
        <w:t xml:space="preserve"> ՀՀ քրեական օրենսգրքի 69-րդ հոդվածի 2-րդ մասի համաձայն՝ </w:t>
      </w:r>
      <w:r w:rsidRPr="006E1849">
        <w:rPr>
          <w:rFonts w:ascii="GHEA Mariam" w:hAnsi="GHEA Mariam"/>
          <w:bCs/>
          <w:i/>
          <w:sz w:val="24"/>
          <w:szCs w:val="24"/>
          <w:shd w:val="clear" w:color="auto" w:fill="FFFFFF"/>
          <w:lang w:val="hy-AM"/>
        </w:rPr>
        <w:t xml:space="preserve">«Պատժի տեսակը և չափը որոշվում են հանցագործությամբ պատճառված վնասի բնույթով և չափով, հանցագործության եղանակով, տեղով, ժամանակով, հանցագործության շարժառիթներով և նպատակներով, դիտավորության կամ անզգուշության տեսակով, </w:t>
      </w:r>
      <w:r w:rsidRPr="006E1849">
        <w:rPr>
          <w:rFonts w:ascii="GHEA Mariam" w:hAnsi="GHEA Mariam"/>
          <w:bCs/>
          <w:i/>
          <w:sz w:val="24"/>
          <w:szCs w:val="24"/>
          <w:shd w:val="clear" w:color="auto" w:fill="FFFFFF"/>
          <w:lang w:val="hy-AM"/>
        </w:rPr>
        <w:lastRenderedPageBreak/>
        <w:t>պատասխանատվությունը և պատիժը մեղմացնող ու ծանրացնող հանգամանքներով, ինչպես նաև նշանակվող պատժի` հանցավորի վերասոցիալականացման և իրավահպատակ վարքագծի ձևավորման գործընթացի ու նրա ընտանիքի կենսապայմանների վրա ազդեցությամբ»</w:t>
      </w:r>
      <w:r>
        <w:rPr>
          <w:rFonts w:ascii="GHEA Mariam" w:hAnsi="GHEA Mariam"/>
          <w:bCs/>
          <w:i/>
          <w:sz w:val="24"/>
          <w:szCs w:val="24"/>
          <w:shd w:val="clear" w:color="auto" w:fill="FFFFFF"/>
          <w:lang w:val="hy-AM"/>
        </w:rPr>
        <w:t>։</w:t>
      </w:r>
    </w:p>
    <w:p w14:paraId="2F01ACA4" w14:textId="77777777" w:rsidR="006E1849" w:rsidRPr="006E1849" w:rsidRDefault="006E1849" w:rsidP="00AE3838">
      <w:pPr>
        <w:tabs>
          <w:tab w:val="left" w:pos="567"/>
        </w:tabs>
        <w:spacing w:line="360" w:lineRule="auto"/>
        <w:ind w:leftChars="0" w:left="-2" w:firstLineChars="0" w:firstLine="567"/>
        <w:jc w:val="both"/>
        <w:rPr>
          <w:rFonts w:ascii="GHEA Mariam" w:hAnsi="GHEA Mariam"/>
          <w:bCs/>
          <w:i/>
          <w:sz w:val="24"/>
          <w:szCs w:val="24"/>
          <w:shd w:val="clear" w:color="auto" w:fill="FFFFFF"/>
          <w:lang w:val="hy-AM"/>
        </w:rPr>
      </w:pPr>
      <w:r>
        <w:rPr>
          <w:rFonts w:ascii="GHEA Mariam" w:hAnsi="GHEA Mariam"/>
          <w:bCs/>
          <w:iCs/>
          <w:sz w:val="24"/>
          <w:szCs w:val="24"/>
          <w:shd w:val="clear" w:color="auto" w:fill="FFFFFF"/>
          <w:lang w:val="hy-AM"/>
        </w:rPr>
        <w:t xml:space="preserve">ՀՀ քրեական օրենսգրքի 84-րդ հոդվածի համաձայն՝ </w:t>
      </w:r>
      <w:r w:rsidRPr="006E1849">
        <w:rPr>
          <w:rFonts w:ascii="GHEA Mariam" w:hAnsi="GHEA Mariam"/>
          <w:bCs/>
          <w:i/>
          <w:sz w:val="24"/>
          <w:szCs w:val="24"/>
          <w:shd w:val="clear" w:color="auto" w:fill="FFFFFF"/>
          <w:lang w:val="hy-AM"/>
        </w:rPr>
        <w:t>«1. Եթե դատարանը հանցանք կատարած անձի նկատմամբ կարճաժամկետ ազատազրկման, կարգապահական գումարտակում պահելու կամ ազատազրկման ձևով պատիժ նշանակելիս հանգում է հետևության, որ պատժի նպատակների իրականացումը հնարավոր է առանց պատիժը կրելու, ապա կարող է որոշում կայացնել այդ պատիժը պայմանականորեն չկիրառելու մասին:</w:t>
      </w:r>
    </w:p>
    <w:p w14:paraId="32C69310" w14:textId="77777777" w:rsidR="006E1849" w:rsidRPr="006E1849" w:rsidRDefault="006E1849" w:rsidP="00AE3838">
      <w:pPr>
        <w:tabs>
          <w:tab w:val="left" w:pos="567"/>
        </w:tabs>
        <w:spacing w:line="360" w:lineRule="auto"/>
        <w:ind w:leftChars="0" w:left="-2" w:firstLineChars="0" w:firstLine="567"/>
        <w:jc w:val="both"/>
        <w:rPr>
          <w:rFonts w:ascii="GHEA Mariam" w:hAnsi="GHEA Mariam"/>
          <w:bCs/>
          <w:i/>
          <w:sz w:val="24"/>
          <w:szCs w:val="24"/>
          <w:shd w:val="clear" w:color="auto" w:fill="FFFFFF"/>
          <w:lang w:val="hy-AM"/>
        </w:rPr>
      </w:pPr>
      <w:r w:rsidRPr="006E1849">
        <w:rPr>
          <w:rFonts w:ascii="GHEA Mariam" w:hAnsi="GHEA Mariam"/>
          <w:bCs/>
          <w:i/>
          <w:sz w:val="24"/>
          <w:szCs w:val="24"/>
          <w:shd w:val="clear" w:color="auto" w:fill="FFFFFF"/>
          <w:lang w:val="hy-AM"/>
        </w:rPr>
        <w:t>(...)</w:t>
      </w:r>
    </w:p>
    <w:p w14:paraId="616A615A" w14:textId="77D856CB" w:rsidR="006E1849" w:rsidRPr="006E1849" w:rsidRDefault="006E1849" w:rsidP="006E1849">
      <w:pPr>
        <w:tabs>
          <w:tab w:val="left" w:pos="567"/>
        </w:tabs>
        <w:spacing w:line="360" w:lineRule="auto"/>
        <w:ind w:leftChars="0" w:left="-2" w:firstLineChars="0" w:firstLine="567"/>
        <w:jc w:val="both"/>
        <w:rPr>
          <w:rFonts w:ascii="GHEA Mariam" w:hAnsi="GHEA Mariam"/>
          <w:bCs/>
          <w:i/>
          <w:sz w:val="24"/>
          <w:szCs w:val="24"/>
          <w:shd w:val="clear" w:color="auto" w:fill="FFFFFF"/>
          <w:lang w:val="hy-AM"/>
        </w:rPr>
      </w:pPr>
      <w:r w:rsidRPr="006E1849">
        <w:rPr>
          <w:rFonts w:ascii="GHEA Mariam" w:hAnsi="GHEA Mariam"/>
          <w:bCs/>
          <w:i/>
          <w:sz w:val="24"/>
          <w:szCs w:val="24"/>
          <w:shd w:val="clear" w:color="auto" w:fill="FFFFFF"/>
          <w:lang w:val="hy-AM"/>
        </w:rPr>
        <w:t>4. Պատիժը պայմանականորեն չկիրառելու վերաբերյալ որոշում կայացնելիս դատարանը պետք է հաշվի առնի հետևյալ հանգամանքները.</w:t>
      </w:r>
    </w:p>
    <w:p w14:paraId="41BF1EC3" w14:textId="418690B3" w:rsidR="006E1849" w:rsidRPr="006E1849" w:rsidRDefault="006E1849" w:rsidP="006E1849">
      <w:pPr>
        <w:tabs>
          <w:tab w:val="left" w:pos="567"/>
        </w:tabs>
        <w:spacing w:line="360" w:lineRule="auto"/>
        <w:ind w:leftChars="0" w:left="-2" w:firstLineChars="0" w:firstLine="567"/>
        <w:jc w:val="both"/>
        <w:rPr>
          <w:rFonts w:ascii="GHEA Mariam" w:hAnsi="GHEA Mariam"/>
          <w:bCs/>
          <w:i/>
          <w:sz w:val="24"/>
          <w:szCs w:val="24"/>
          <w:shd w:val="clear" w:color="auto" w:fill="FFFFFF"/>
          <w:lang w:val="hy-AM"/>
        </w:rPr>
      </w:pPr>
      <w:r w:rsidRPr="006E1849">
        <w:rPr>
          <w:rFonts w:ascii="GHEA Mariam" w:hAnsi="GHEA Mariam"/>
          <w:bCs/>
          <w:i/>
          <w:sz w:val="24"/>
          <w:szCs w:val="24"/>
          <w:shd w:val="clear" w:color="auto" w:fill="FFFFFF"/>
          <w:lang w:val="hy-AM"/>
        </w:rPr>
        <w:t>1) անձին մեղսագրվող հանցանքի բնույթն ու վտանգավորությունը,</w:t>
      </w:r>
    </w:p>
    <w:p w14:paraId="4FF737E9" w14:textId="6269ECAE" w:rsidR="006E1849" w:rsidRPr="006E1849" w:rsidRDefault="006E1849" w:rsidP="006E1849">
      <w:pPr>
        <w:tabs>
          <w:tab w:val="left" w:pos="567"/>
        </w:tabs>
        <w:spacing w:line="360" w:lineRule="auto"/>
        <w:ind w:leftChars="0" w:left="-2" w:firstLineChars="0" w:firstLine="567"/>
        <w:jc w:val="both"/>
        <w:rPr>
          <w:rFonts w:ascii="GHEA Mariam" w:hAnsi="GHEA Mariam"/>
          <w:bCs/>
          <w:i/>
          <w:sz w:val="24"/>
          <w:szCs w:val="24"/>
          <w:shd w:val="clear" w:color="auto" w:fill="FFFFFF"/>
          <w:lang w:val="hy-AM"/>
        </w:rPr>
      </w:pPr>
      <w:r w:rsidRPr="006E1849">
        <w:rPr>
          <w:rFonts w:ascii="GHEA Mariam" w:hAnsi="GHEA Mariam"/>
          <w:bCs/>
          <w:i/>
          <w:sz w:val="24"/>
          <w:szCs w:val="24"/>
          <w:shd w:val="clear" w:color="auto" w:fill="FFFFFF"/>
          <w:lang w:val="hy-AM"/>
        </w:rPr>
        <w:t>2) պատիժը մեղմացնող և ծանրացնող հանգամանքները,</w:t>
      </w:r>
    </w:p>
    <w:p w14:paraId="1A62F024" w14:textId="77777777" w:rsidR="006E1849" w:rsidRPr="006E1849" w:rsidRDefault="006E1849" w:rsidP="006E1849">
      <w:pPr>
        <w:tabs>
          <w:tab w:val="left" w:pos="567"/>
        </w:tabs>
        <w:spacing w:line="360" w:lineRule="auto"/>
        <w:ind w:leftChars="0" w:left="-2" w:firstLineChars="0" w:firstLine="567"/>
        <w:jc w:val="both"/>
        <w:rPr>
          <w:rFonts w:ascii="GHEA Mariam" w:hAnsi="GHEA Mariam"/>
          <w:bCs/>
          <w:i/>
          <w:sz w:val="24"/>
          <w:szCs w:val="24"/>
          <w:shd w:val="clear" w:color="auto" w:fill="FFFFFF"/>
          <w:lang w:val="hy-AM"/>
        </w:rPr>
      </w:pPr>
      <w:r w:rsidRPr="006E1849">
        <w:rPr>
          <w:rFonts w:ascii="GHEA Mariam" w:hAnsi="GHEA Mariam"/>
          <w:bCs/>
          <w:i/>
          <w:sz w:val="24"/>
          <w:szCs w:val="24"/>
          <w:shd w:val="clear" w:color="auto" w:fill="FFFFFF"/>
          <w:lang w:val="hy-AM"/>
        </w:rPr>
        <w:t>3) հանցանք կատարածի անձը,</w:t>
      </w:r>
    </w:p>
    <w:p w14:paraId="5C0412C6" w14:textId="3DBD8212" w:rsidR="006E1849" w:rsidRDefault="006E1849" w:rsidP="006E1849">
      <w:pPr>
        <w:tabs>
          <w:tab w:val="left" w:pos="567"/>
        </w:tabs>
        <w:spacing w:line="360" w:lineRule="auto"/>
        <w:ind w:leftChars="0" w:left="-2" w:firstLineChars="0" w:firstLine="567"/>
        <w:jc w:val="both"/>
        <w:rPr>
          <w:rFonts w:ascii="GHEA Mariam" w:hAnsi="GHEA Mariam"/>
          <w:bCs/>
          <w:i/>
          <w:sz w:val="24"/>
          <w:szCs w:val="24"/>
          <w:shd w:val="clear" w:color="auto" w:fill="FFFFFF"/>
          <w:lang w:val="hy-AM"/>
        </w:rPr>
      </w:pPr>
      <w:r w:rsidRPr="006E1849">
        <w:rPr>
          <w:rFonts w:ascii="GHEA Mariam" w:hAnsi="GHEA Mariam"/>
          <w:bCs/>
          <w:i/>
          <w:sz w:val="24"/>
          <w:szCs w:val="24"/>
          <w:shd w:val="clear" w:color="auto" w:fill="FFFFFF"/>
          <w:lang w:val="hy-AM"/>
        </w:rPr>
        <w:t>4) պատճառած վնասը հատուցելու կամ այլ կերպ հարթելու պահանջի բացակայությունը կամ այն հատուցած կամ այլ կերպ հարթած լինելու հանգամանքը, եթե հանցագործությամբ վնաս է պատճառվել</w:t>
      </w:r>
      <w:r>
        <w:rPr>
          <w:rFonts w:ascii="GHEA Mariam" w:hAnsi="GHEA Mariam"/>
          <w:bCs/>
          <w:i/>
          <w:sz w:val="24"/>
          <w:szCs w:val="24"/>
          <w:shd w:val="clear" w:color="auto" w:fill="FFFFFF"/>
          <w:lang w:val="hy-AM"/>
        </w:rPr>
        <w:t xml:space="preserve"> </w:t>
      </w:r>
      <w:r w:rsidRPr="006E1849">
        <w:rPr>
          <w:rFonts w:ascii="GHEA Mariam" w:hAnsi="GHEA Mariam"/>
          <w:bCs/>
          <w:i/>
          <w:sz w:val="24"/>
          <w:szCs w:val="24"/>
          <w:shd w:val="clear" w:color="auto" w:fill="FFFFFF"/>
          <w:lang w:val="hy-AM"/>
        </w:rPr>
        <w:t>(...)»</w:t>
      </w:r>
      <w:r>
        <w:rPr>
          <w:rFonts w:ascii="GHEA Mariam" w:hAnsi="GHEA Mariam"/>
          <w:bCs/>
          <w:i/>
          <w:sz w:val="24"/>
          <w:szCs w:val="24"/>
          <w:shd w:val="clear" w:color="auto" w:fill="FFFFFF"/>
          <w:lang w:val="hy-AM"/>
        </w:rPr>
        <w:t>։</w:t>
      </w:r>
    </w:p>
    <w:p w14:paraId="4A15D666" w14:textId="4495B3A7" w:rsidR="008F5672" w:rsidRPr="008F5672" w:rsidRDefault="008F5672" w:rsidP="008F5672">
      <w:pPr>
        <w:tabs>
          <w:tab w:val="left" w:pos="567"/>
        </w:tabs>
        <w:spacing w:line="360" w:lineRule="auto"/>
        <w:ind w:leftChars="0" w:left="-2" w:firstLineChars="0" w:firstLine="567"/>
        <w:jc w:val="both"/>
        <w:rPr>
          <w:rFonts w:ascii="GHEA Mariam" w:hAnsi="GHEA Mariam"/>
          <w:bCs/>
          <w:i/>
          <w:sz w:val="24"/>
          <w:szCs w:val="24"/>
          <w:shd w:val="clear" w:color="auto" w:fill="FFFFFF"/>
          <w:lang w:val="hy-AM"/>
        </w:rPr>
      </w:pPr>
      <w:r>
        <w:rPr>
          <w:rFonts w:ascii="GHEA Mariam" w:hAnsi="GHEA Mariam"/>
          <w:bCs/>
          <w:iCs/>
          <w:sz w:val="24"/>
          <w:szCs w:val="24"/>
          <w:shd w:val="clear" w:color="auto" w:fill="FFFFFF"/>
          <w:lang w:val="hy-AM"/>
        </w:rPr>
        <w:t xml:space="preserve">Նույն օրենսգրքի 166-րդ հոդվածի 1-ին մասի համաձայն՝ </w:t>
      </w:r>
      <w:r w:rsidRPr="008F5672">
        <w:rPr>
          <w:rFonts w:ascii="GHEA Mariam" w:hAnsi="GHEA Mariam"/>
          <w:bCs/>
          <w:i/>
          <w:sz w:val="24"/>
          <w:szCs w:val="24"/>
          <w:shd w:val="clear" w:color="auto" w:fill="FFFFFF"/>
          <w:lang w:val="hy-AM"/>
        </w:rPr>
        <w:t>«1. Մեկ ուրիշին մարմնական վնասվածք պատճառելը կամ նրա առողջությանն այլ վնաս պատճառելը, որը`</w:t>
      </w:r>
    </w:p>
    <w:p w14:paraId="42CED235" w14:textId="77777777" w:rsidR="008F5672" w:rsidRPr="008F5672" w:rsidRDefault="008F5672" w:rsidP="008F5672">
      <w:pPr>
        <w:tabs>
          <w:tab w:val="left" w:pos="567"/>
        </w:tabs>
        <w:spacing w:line="360" w:lineRule="auto"/>
        <w:ind w:leftChars="0" w:left="-2" w:firstLineChars="0" w:firstLine="567"/>
        <w:jc w:val="both"/>
        <w:rPr>
          <w:rFonts w:ascii="GHEA Mariam" w:hAnsi="GHEA Mariam"/>
          <w:bCs/>
          <w:i/>
          <w:sz w:val="24"/>
          <w:szCs w:val="24"/>
          <w:shd w:val="clear" w:color="auto" w:fill="FFFFFF"/>
          <w:lang w:val="hy-AM"/>
        </w:rPr>
      </w:pPr>
      <w:r w:rsidRPr="008F5672">
        <w:rPr>
          <w:rFonts w:ascii="GHEA Mariam" w:hAnsi="GHEA Mariam"/>
          <w:bCs/>
          <w:i/>
          <w:sz w:val="24"/>
          <w:szCs w:val="24"/>
          <w:shd w:val="clear" w:color="auto" w:fill="FFFFFF"/>
          <w:lang w:val="hy-AM"/>
        </w:rPr>
        <w:t>1) վտանգավոր է կյանքի համար,</w:t>
      </w:r>
    </w:p>
    <w:p w14:paraId="179AC145" w14:textId="7E11A2A3" w:rsidR="008F5672" w:rsidRPr="008F5672" w:rsidRDefault="008F5672" w:rsidP="008F5672">
      <w:pPr>
        <w:tabs>
          <w:tab w:val="left" w:pos="567"/>
        </w:tabs>
        <w:spacing w:line="360" w:lineRule="auto"/>
        <w:ind w:leftChars="0" w:left="-2" w:firstLineChars="0" w:firstLine="567"/>
        <w:jc w:val="both"/>
        <w:rPr>
          <w:rFonts w:ascii="GHEA Mariam" w:hAnsi="GHEA Mariam"/>
          <w:bCs/>
          <w:i/>
          <w:sz w:val="24"/>
          <w:szCs w:val="24"/>
          <w:shd w:val="clear" w:color="auto" w:fill="FFFFFF"/>
          <w:lang w:val="hy-AM"/>
        </w:rPr>
      </w:pPr>
      <w:r w:rsidRPr="008F5672">
        <w:rPr>
          <w:rFonts w:ascii="GHEA Mariam" w:hAnsi="GHEA Mariam"/>
          <w:bCs/>
          <w:i/>
          <w:sz w:val="24"/>
          <w:szCs w:val="24"/>
          <w:shd w:val="clear" w:color="auto" w:fill="FFFFFF"/>
          <w:lang w:val="hy-AM"/>
        </w:rPr>
        <w:t>(...)</w:t>
      </w:r>
    </w:p>
    <w:p w14:paraId="1FD28E8E" w14:textId="3E19DFA4" w:rsidR="008F5672" w:rsidRPr="008F5672" w:rsidRDefault="008F5672" w:rsidP="008F5672">
      <w:pPr>
        <w:tabs>
          <w:tab w:val="left" w:pos="567"/>
        </w:tabs>
        <w:spacing w:line="360" w:lineRule="auto"/>
        <w:ind w:leftChars="0" w:left="-2" w:firstLineChars="0" w:firstLine="567"/>
        <w:jc w:val="both"/>
        <w:rPr>
          <w:rFonts w:ascii="GHEA Mariam" w:hAnsi="GHEA Mariam"/>
          <w:bCs/>
          <w:i/>
          <w:sz w:val="24"/>
          <w:szCs w:val="24"/>
          <w:shd w:val="clear" w:color="auto" w:fill="FFFFFF"/>
          <w:lang w:val="hy-AM"/>
        </w:rPr>
      </w:pPr>
      <w:r w:rsidRPr="008F5672">
        <w:rPr>
          <w:rFonts w:ascii="GHEA Mariam" w:hAnsi="GHEA Mariam"/>
          <w:bCs/>
          <w:i/>
          <w:sz w:val="24"/>
          <w:szCs w:val="24"/>
          <w:shd w:val="clear" w:color="auto" w:fill="FFFFFF"/>
          <w:lang w:val="hy-AM"/>
        </w:rPr>
        <w:t>պատժվում է ազատազրկմամբ` երեքից յոթ տարի ժամկետով»:</w:t>
      </w:r>
    </w:p>
    <w:p w14:paraId="1FE146F8" w14:textId="2A6F7CE3" w:rsidR="00772908" w:rsidRPr="00772908" w:rsidRDefault="00645DC8" w:rsidP="00772908">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1</w:t>
      </w:r>
      <w:r w:rsidR="00382618">
        <w:rPr>
          <w:rFonts w:ascii="GHEA Mariam" w:hAnsi="GHEA Mariam"/>
          <w:bCs/>
          <w:iCs/>
          <w:sz w:val="24"/>
          <w:szCs w:val="24"/>
          <w:shd w:val="clear" w:color="auto" w:fill="FFFFFF"/>
          <w:lang w:val="hy-AM"/>
        </w:rPr>
        <w:t>5</w:t>
      </w:r>
      <w:r w:rsidR="00AE3838" w:rsidRPr="00AE3838">
        <w:rPr>
          <w:rFonts w:ascii="GHEA Mariam" w:hAnsi="GHEA Mariam"/>
          <w:bCs/>
          <w:iCs/>
          <w:sz w:val="24"/>
          <w:szCs w:val="24"/>
          <w:shd w:val="clear" w:color="auto" w:fill="FFFFFF"/>
          <w:lang w:val="fr-FR"/>
        </w:rPr>
        <w:t>.</w:t>
      </w:r>
      <w:r w:rsidR="00772908">
        <w:rPr>
          <w:rFonts w:ascii="GHEA Mariam" w:hAnsi="GHEA Mariam"/>
          <w:bCs/>
          <w:iCs/>
          <w:sz w:val="24"/>
          <w:szCs w:val="24"/>
          <w:shd w:val="clear" w:color="auto" w:fill="FFFFFF"/>
          <w:lang w:val="fr-FR"/>
        </w:rPr>
        <w:t xml:space="preserve"> </w:t>
      </w:r>
      <w:r w:rsidR="00772908" w:rsidRPr="0004390D">
        <w:rPr>
          <w:rFonts w:ascii="GHEA Mariam" w:hAnsi="GHEA Mariam"/>
          <w:sz w:val="24"/>
          <w:szCs w:val="24"/>
          <w:lang w:val="hy-AM"/>
        </w:rPr>
        <w:t>Վճռաբեկ</w:t>
      </w:r>
      <w:r w:rsidR="00772908" w:rsidRPr="0004390D">
        <w:rPr>
          <w:rFonts w:ascii="GHEA Mariam" w:hAnsi="GHEA Mariam"/>
          <w:sz w:val="24"/>
          <w:szCs w:val="24"/>
          <w:lang w:val="af-ZA"/>
        </w:rPr>
        <w:t xml:space="preserve"> </w:t>
      </w:r>
      <w:r w:rsidR="00772908" w:rsidRPr="0004390D">
        <w:rPr>
          <w:rFonts w:ascii="GHEA Mariam" w:hAnsi="GHEA Mariam"/>
          <w:sz w:val="24"/>
          <w:szCs w:val="24"/>
          <w:lang w:val="hy-AM"/>
        </w:rPr>
        <w:t>դատարանը</w:t>
      </w:r>
      <w:r w:rsidR="00772908" w:rsidRPr="0004390D">
        <w:rPr>
          <w:rFonts w:ascii="GHEA Mariam" w:hAnsi="GHEA Mariam"/>
          <w:sz w:val="24"/>
          <w:szCs w:val="24"/>
          <w:lang w:val="af-ZA"/>
        </w:rPr>
        <w:t xml:space="preserve"> </w:t>
      </w:r>
      <w:r w:rsidR="00772908" w:rsidRPr="0004390D">
        <w:rPr>
          <w:rFonts w:ascii="GHEA Mariam" w:hAnsi="GHEA Mariam"/>
          <w:sz w:val="24"/>
          <w:szCs w:val="24"/>
          <w:lang w:val="hy-AM"/>
        </w:rPr>
        <w:t>նշանակված</w:t>
      </w:r>
      <w:r w:rsidR="00772908" w:rsidRPr="0004390D">
        <w:rPr>
          <w:rFonts w:ascii="GHEA Mariam" w:hAnsi="GHEA Mariam"/>
          <w:sz w:val="24"/>
          <w:szCs w:val="24"/>
          <w:lang w:val="af-ZA"/>
        </w:rPr>
        <w:t xml:space="preserve"> </w:t>
      </w:r>
      <w:r w:rsidR="00772908" w:rsidRPr="0004390D">
        <w:rPr>
          <w:rFonts w:ascii="GHEA Mariam" w:hAnsi="GHEA Mariam"/>
          <w:sz w:val="24"/>
          <w:szCs w:val="24"/>
          <w:lang w:val="hy-AM"/>
        </w:rPr>
        <w:t>պատիժը</w:t>
      </w:r>
      <w:r w:rsidR="00772908" w:rsidRPr="0004390D">
        <w:rPr>
          <w:rFonts w:ascii="GHEA Mariam" w:hAnsi="GHEA Mariam"/>
          <w:sz w:val="24"/>
          <w:szCs w:val="24"/>
          <w:lang w:val="af-ZA"/>
        </w:rPr>
        <w:t xml:space="preserve"> </w:t>
      </w:r>
      <w:r w:rsidR="00772908" w:rsidRPr="0004390D">
        <w:rPr>
          <w:rFonts w:ascii="GHEA Mariam" w:hAnsi="GHEA Mariam"/>
          <w:sz w:val="24"/>
          <w:szCs w:val="24"/>
          <w:lang w:val="hy-AM"/>
        </w:rPr>
        <w:t>պայմանականորեն</w:t>
      </w:r>
      <w:r w:rsidR="00772908" w:rsidRPr="0004390D">
        <w:rPr>
          <w:rFonts w:ascii="GHEA Mariam" w:hAnsi="GHEA Mariam"/>
          <w:sz w:val="24"/>
          <w:szCs w:val="24"/>
          <w:lang w:val="af-ZA"/>
        </w:rPr>
        <w:t xml:space="preserve"> </w:t>
      </w:r>
      <w:r w:rsidR="00772908" w:rsidRPr="0004390D">
        <w:rPr>
          <w:rFonts w:ascii="GHEA Mariam" w:hAnsi="GHEA Mariam"/>
          <w:sz w:val="24"/>
          <w:szCs w:val="24"/>
          <w:lang w:val="hy-AM"/>
        </w:rPr>
        <w:t>չկիրառելու</w:t>
      </w:r>
      <w:r w:rsidR="00772908" w:rsidRPr="0004390D">
        <w:rPr>
          <w:rFonts w:ascii="GHEA Mariam" w:hAnsi="GHEA Mariam"/>
          <w:sz w:val="24"/>
          <w:szCs w:val="24"/>
          <w:lang w:val="af-ZA"/>
        </w:rPr>
        <w:t xml:space="preserve"> </w:t>
      </w:r>
      <w:r w:rsidR="00772908" w:rsidRPr="0004390D">
        <w:rPr>
          <w:rFonts w:ascii="GHEA Mariam" w:hAnsi="GHEA Mariam"/>
          <w:sz w:val="24"/>
          <w:szCs w:val="24"/>
          <w:lang w:val="hy-AM"/>
        </w:rPr>
        <w:t>հարցերին</w:t>
      </w:r>
      <w:r w:rsidR="00772908" w:rsidRPr="0004390D">
        <w:rPr>
          <w:rFonts w:ascii="GHEA Mariam" w:hAnsi="GHEA Mariam"/>
          <w:sz w:val="24"/>
          <w:szCs w:val="24"/>
          <w:lang w:val="af-ZA"/>
        </w:rPr>
        <w:t xml:space="preserve"> </w:t>
      </w:r>
      <w:r w:rsidR="00772908" w:rsidRPr="0004390D">
        <w:rPr>
          <w:rFonts w:ascii="GHEA Mariam" w:hAnsi="GHEA Mariam"/>
          <w:sz w:val="24"/>
          <w:szCs w:val="24"/>
          <w:lang w:val="hy-AM"/>
        </w:rPr>
        <w:t>ՀՀ</w:t>
      </w:r>
      <w:r w:rsidR="00772908">
        <w:rPr>
          <w:rFonts w:ascii="GHEA Mariam" w:hAnsi="GHEA Mariam"/>
          <w:sz w:val="24"/>
          <w:szCs w:val="24"/>
          <w:lang w:val="hy-AM"/>
        </w:rPr>
        <w:t xml:space="preserve"> նախկին</w:t>
      </w:r>
      <w:r w:rsidR="00772908" w:rsidRPr="0004390D">
        <w:rPr>
          <w:rFonts w:ascii="GHEA Mariam" w:hAnsi="GHEA Mariam"/>
          <w:sz w:val="24"/>
          <w:szCs w:val="24"/>
          <w:lang w:val="hy-AM"/>
        </w:rPr>
        <w:t xml:space="preserve"> քրեական օրենսգրքի կարգավորումների շրջանակներում անդրադարձել</w:t>
      </w:r>
      <w:r w:rsidR="00772908" w:rsidRPr="0004390D">
        <w:rPr>
          <w:rFonts w:ascii="GHEA Mariam" w:hAnsi="GHEA Mariam"/>
          <w:sz w:val="24"/>
          <w:szCs w:val="24"/>
          <w:lang w:val="af-ZA"/>
        </w:rPr>
        <w:t xml:space="preserve"> </w:t>
      </w:r>
      <w:r w:rsidR="00772908" w:rsidRPr="0004390D">
        <w:rPr>
          <w:rFonts w:ascii="GHEA Mariam" w:hAnsi="GHEA Mariam"/>
          <w:sz w:val="24"/>
          <w:szCs w:val="24"/>
          <w:lang w:val="hy-AM"/>
        </w:rPr>
        <w:t>է</w:t>
      </w:r>
      <w:r w:rsidR="00772908" w:rsidRPr="0004390D">
        <w:rPr>
          <w:rFonts w:ascii="GHEA Mariam" w:hAnsi="GHEA Mariam"/>
          <w:sz w:val="24"/>
          <w:szCs w:val="24"/>
          <w:lang w:val="af-ZA"/>
        </w:rPr>
        <w:t xml:space="preserve"> </w:t>
      </w:r>
      <w:r w:rsidR="00772908" w:rsidRPr="0004390D">
        <w:rPr>
          <w:rFonts w:ascii="GHEA Mariam" w:hAnsi="GHEA Mariam"/>
          <w:sz w:val="24"/>
          <w:szCs w:val="24"/>
          <w:lang w:val="hy-AM"/>
        </w:rPr>
        <w:t>մի</w:t>
      </w:r>
      <w:r w:rsidR="00772908" w:rsidRPr="0004390D">
        <w:rPr>
          <w:rFonts w:ascii="GHEA Mariam" w:hAnsi="GHEA Mariam"/>
          <w:sz w:val="24"/>
          <w:szCs w:val="24"/>
          <w:lang w:val="af-ZA"/>
        </w:rPr>
        <w:t xml:space="preserve"> </w:t>
      </w:r>
      <w:r w:rsidR="00772908" w:rsidRPr="0004390D">
        <w:rPr>
          <w:rFonts w:ascii="GHEA Mariam" w:hAnsi="GHEA Mariam"/>
          <w:sz w:val="24"/>
          <w:szCs w:val="24"/>
          <w:lang w:val="hy-AM"/>
        </w:rPr>
        <w:t>շարք</w:t>
      </w:r>
      <w:r w:rsidR="00772908" w:rsidRPr="0004390D">
        <w:rPr>
          <w:rFonts w:ascii="GHEA Mariam" w:hAnsi="GHEA Mariam"/>
          <w:sz w:val="24"/>
          <w:szCs w:val="24"/>
          <w:lang w:val="af-ZA"/>
        </w:rPr>
        <w:t xml:space="preserve"> </w:t>
      </w:r>
      <w:r w:rsidR="00772908" w:rsidRPr="0004390D">
        <w:rPr>
          <w:rFonts w:ascii="GHEA Mariam" w:hAnsi="GHEA Mariam"/>
          <w:sz w:val="24"/>
          <w:szCs w:val="24"/>
          <w:lang w:val="hy-AM"/>
        </w:rPr>
        <w:t>նախադեպային</w:t>
      </w:r>
      <w:r w:rsidR="00772908" w:rsidRPr="0004390D">
        <w:rPr>
          <w:rFonts w:ascii="GHEA Mariam" w:hAnsi="GHEA Mariam"/>
          <w:sz w:val="24"/>
          <w:szCs w:val="24"/>
          <w:lang w:val="af-ZA"/>
        </w:rPr>
        <w:t xml:space="preserve"> </w:t>
      </w:r>
      <w:r w:rsidR="00772908" w:rsidRPr="0004390D">
        <w:rPr>
          <w:rFonts w:ascii="GHEA Mariam" w:hAnsi="GHEA Mariam"/>
          <w:sz w:val="24"/>
          <w:szCs w:val="24"/>
          <w:lang w:val="hy-AM"/>
        </w:rPr>
        <w:t>որոշումներում</w:t>
      </w:r>
      <w:r w:rsidR="00772908" w:rsidRPr="0004390D">
        <w:rPr>
          <w:rStyle w:val="FootnoteReference"/>
          <w:rFonts w:ascii="GHEA Mariam" w:hAnsi="GHEA Mariam"/>
          <w:sz w:val="24"/>
          <w:szCs w:val="24"/>
        </w:rPr>
        <w:footnoteReference w:id="5"/>
      </w:r>
      <w:r w:rsidR="00772908" w:rsidRPr="0004390D">
        <w:rPr>
          <w:rFonts w:ascii="GHEA Mariam" w:hAnsi="GHEA Mariam"/>
          <w:sz w:val="24"/>
          <w:szCs w:val="24"/>
          <w:lang w:val="af-ZA"/>
        </w:rPr>
        <w:t>:</w:t>
      </w:r>
      <w:r w:rsidR="00772908" w:rsidRPr="0004390D">
        <w:rPr>
          <w:rFonts w:ascii="GHEA Mariam" w:hAnsi="GHEA Mariam"/>
          <w:sz w:val="24"/>
          <w:szCs w:val="24"/>
          <w:lang w:val="hy-AM"/>
        </w:rPr>
        <w:t xml:space="preserve"> Վճռաբեկ դատարանը </w:t>
      </w:r>
      <w:r w:rsidR="00772908" w:rsidRPr="0004390D">
        <w:rPr>
          <w:rFonts w:ascii="GHEA Mariam" w:hAnsi="GHEA Mariam"/>
          <w:sz w:val="24"/>
          <w:szCs w:val="24"/>
          <w:lang w:val="hy-AM"/>
        </w:rPr>
        <w:lastRenderedPageBreak/>
        <w:t xml:space="preserve">կրկնում է, որ պատիժ նշանակելու և նշանակված պատիժը պայմանականորեն չկիրառելու վերաբերյալ նախկինում արտահայտված իրավական դիրքորոշումները շարունակում են վերաբերելի մասով </w:t>
      </w:r>
      <w:r w:rsidR="00772908" w:rsidRPr="0004390D">
        <w:rPr>
          <w:rFonts w:ascii="GHEA Mariam" w:hAnsi="GHEA Mariam"/>
          <w:i/>
          <w:sz w:val="24"/>
          <w:szCs w:val="24"/>
          <w:lang w:val="hy-AM"/>
        </w:rPr>
        <w:t xml:space="preserve">(mutatis mutandis) </w:t>
      </w:r>
      <w:r w:rsidR="00772908" w:rsidRPr="0004390D">
        <w:rPr>
          <w:rFonts w:ascii="GHEA Mariam" w:hAnsi="GHEA Mariam"/>
          <w:sz w:val="24"/>
          <w:szCs w:val="24"/>
          <w:lang w:val="hy-AM"/>
        </w:rPr>
        <w:t>կիրառելի լինել նաև գործող քրեաիրավական կարգավորումների նկատմամբ</w:t>
      </w:r>
      <w:r w:rsidR="00772908" w:rsidRPr="0004390D">
        <w:rPr>
          <w:rStyle w:val="FootnoteReference"/>
          <w:rFonts w:ascii="GHEA Mariam" w:hAnsi="GHEA Mariam"/>
          <w:sz w:val="24"/>
          <w:szCs w:val="24"/>
        </w:rPr>
        <w:footnoteReference w:id="6"/>
      </w:r>
      <w:r w:rsidR="00772908" w:rsidRPr="0004390D">
        <w:rPr>
          <w:rFonts w:ascii="GHEA Mariam" w:hAnsi="GHEA Mariam"/>
          <w:sz w:val="24"/>
          <w:szCs w:val="24"/>
          <w:lang w:val="hy-AM"/>
        </w:rPr>
        <w:t>։</w:t>
      </w:r>
    </w:p>
    <w:p w14:paraId="1126E710" w14:textId="12671830" w:rsidR="00AE3838" w:rsidRDefault="00772908" w:rsidP="00772908">
      <w:pPr>
        <w:pBdr>
          <w:top w:val="nil"/>
          <w:left w:val="nil"/>
          <w:bottom w:val="nil"/>
          <w:right w:val="nil"/>
          <w:between w:val="nil"/>
        </w:pBdr>
        <w:tabs>
          <w:tab w:val="left" w:pos="567"/>
        </w:tabs>
        <w:spacing w:line="360" w:lineRule="auto"/>
        <w:ind w:leftChars="0" w:left="-2" w:firstLineChars="0" w:firstLine="567"/>
        <w:jc w:val="both"/>
        <w:rPr>
          <w:rFonts w:ascii="GHEA Mariam" w:hAnsi="GHEA Mariam"/>
          <w:sz w:val="24"/>
          <w:szCs w:val="24"/>
          <w:lang w:val="hy-AM"/>
        </w:rPr>
      </w:pPr>
      <w:r w:rsidRPr="0004390D">
        <w:rPr>
          <w:rFonts w:ascii="GHEA Mariam" w:eastAsia="GHEA Mariam" w:hAnsi="GHEA Mariam" w:cs="GHEA Mariam"/>
          <w:color w:val="000000"/>
          <w:sz w:val="24"/>
          <w:szCs w:val="24"/>
          <w:lang w:val="hy-AM"/>
        </w:rPr>
        <w:t>1</w:t>
      </w:r>
      <w:r w:rsidR="00382618">
        <w:rPr>
          <w:rFonts w:ascii="GHEA Mariam" w:eastAsia="GHEA Mariam" w:hAnsi="GHEA Mariam" w:cs="GHEA Mariam"/>
          <w:color w:val="000000"/>
          <w:sz w:val="24"/>
          <w:szCs w:val="24"/>
          <w:lang w:val="hy-AM"/>
        </w:rPr>
        <w:t>5</w:t>
      </w:r>
      <w:r w:rsidRPr="0004390D">
        <w:rPr>
          <w:rFonts w:ascii="Cambria Math" w:eastAsia="GHEA Mariam" w:hAnsi="Cambria Math" w:cs="Cambria Math"/>
          <w:color w:val="000000"/>
          <w:sz w:val="24"/>
          <w:szCs w:val="24"/>
          <w:lang w:val="hy-AM"/>
        </w:rPr>
        <w:t>․</w:t>
      </w:r>
      <w:r w:rsidRPr="0004390D">
        <w:rPr>
          <w:rFonts w:ascii="GHEA Mariam" w:eastAsia="GHEA Mariam" w:hAnsi="GHEA Mariam" w:cs="GHEA Mariam"/>
          <w:color w:val="000000"/>
          <w:sz w:val="24"/>
          <w:szCs w:val="24"/>
          <w:lang w:val="hy-AM"/>
        </w:rPr>
        <w:t>1</w:t>
      </w:r>
      <w:r w:rsidR="0039008E">
        <w:rPr>
          <w:rFonts w:ascii="Sylfaen" w:eastAsia="GHEA Mariam" w:hAnsi="Sylfaen" w:cs="GHEA Mariam"/>
          <w:color w:val="000000"/>
          <w:sz w:val="24"/>
          <w:szCs w:val="24"/>
          <w:lang w:val="hy-AM"/>
        </w:rPr>
        <w:t>.</w:t>
      </w:r>
      <w:r w:rsidRPr="0004390D">
        <w:rPr>
          <w:rFonts w:ascii="GHEA Mariam" w:eastAsia="GHEA Mariam" w:hAnsi="GHEA Mariam" w:cs="GHEA Mariam"/>
          <w:color w:val="000000"/>
          <w:sz w:val="24"/>
          <w:szCs w:val="24"/>
          <w:lang w:val="hy-AM"/>
        </w:rPr>
        <w:t xml:space="preserve"> </w:t>
      </w:r>
      <w:r w:rsidRPr="0004390D">
        <w:rPr>
          <w:rFonts w:ascii="GHEA Mariam" w:eastAsia="Times New Roman" w:hAnsi="GHEA Mariam"/>
          <w:sz w:val="24"/>
          <w:szCs w:val="24"/>
          <w:shd w:val="clear" w:color="auto" w:fill="FFFFFF"/>
          <w:lang w:val="hy-AM"/>
        </w:rPr>
        <w:t xml:space="preserve">Վերահաստատելով </w:t>
      </w:r>
      <w:r w:rsidRPr="0004390D">
        <w:rPr>
          <w:rFonts w:ascii="GHEA Mariam" w:hAnsi="GHEA Mariam"/>
          <w:sz w:val="24"/>
          <w:szCs w:val="24"/>
          <w:lang w:val="hy-AM"/>
        </w:rPr>
        <w:t xml:space="preserve">նախկինում արտահայտած իրավական դիրքորոշումները` Վճռաբեկ դատարանը ևս մեկ անգամ փաստում է, որ դատարանի համոզվածությունը և վստահությունն այն մասին, որ </w:t>
      </w:r>
      <w:r w:rsidRPr="0004390D">
        <w:rPr>
          <w:rFonts w:ascii="GHEA Mariam" w:hAnsi="GHEA Mariam"/>
          <w:color w:val="0D0D0D"/>
          <w:sz w:val="24"/>
          <w:szCs w:val="24"/>
          <w:u w:color="0D0D0D"/>
          <w:lang w:val="hy-AM"/>
        </w:rPr>
        <w:t>մեղադրյալ</w:t>
      </w:r>
      <w:r w:rsidRPr="0004390D">
        <w:rPr>
          <w:rFonts w:ascii="GHEA Mariam" w:hAnsi="GHEA Mariam"/>
          <w:sz w:val="24"/>
          <w:szCs w:val="24"/>
          <w:lang w:val="hy-AM"/>
        </w:rPr>
        <w:t>ի ուղղվելը հնարավոր է առանց իրական պատիժ կրելու, պետք է հիմնվի օբյեկտիվ գոյություն ունեցող այնպիսի տվյալների համակողմանի վերլուծության վրա, որոնք բնութագրում են արարքը, հանցավորի անձը և վկայում պատիժը պայմանականորեն չկիրառելու հիմքերի առկայության մասին: Այս կապակցությամբ Վճռաբեկ դատարանը բազմիցս նշել է, որ թեև պատիժը պայմանականորեն չկիրառելու հետ կապված ՀՀ քրեական օրենսգիրքն ինչպես հանցագործությունների, այնպես էլ անձանց շրջանակի որևէ սահմանափակում չի նախատեսում, սակայն դատարանի հետևությունները պետք է, ի թիվս այլնի, հիմնված լինեն նաև հանցագործության հանրային վտանգավորության աստիճանի և բնույթի ամբողջական գնահատման վրա</w:t>
      </w:r>
      <w:r w:rsidRPr="0004390D">
        <w:rPr>
          <w:rFonts w:ascii="GHEA Mariam" w:hAnsi="GHEA Mariam"/>
          <w:sz w:val="24"/>
          <w:szCs w:val="24"/>
          <w:vertAlign w:val="superscript"/>
        </w:rPr>
        <w:footnoteReference w:id="7"/>
      </w:r>
      <w:r w:rsidRPr="0004390D">
        <w:rPr>
          <w:rFonts w:ascii="GHEA Mariam" w:hAnsi="GHEA Mariam"/>
          <w:sz w:val="24"/>
          <w:szCs w:val="24"/>
          <w:lang w:val="hy-AM"/>
        </w:rPr>
        <w:t>` հաշվի առնելով այնպիսի գործոններ, ինչպիսիք են օրենքով պահպանվող հասարակական հարաբերության բնույթը, մեղքի ձևը և տեսակը, պատճառված վնասի չափը, պատաuխանատվությունը և պատիժը մեղմացնող ու ծանրացնող հանգամանքները, հանցագործության հանգամանքները, եղանակը, գործիքներն ու միջոցները, նպատակներն ու շարժառիթները և այլն</w:t>
      </w:r>
      <w:r w:rsidRPr="0004390D">
        <w:rPr>
          <w:rFonts w:ascii="GHEA Mariam" w:hAnsi="GHEA Mariam"/>
          <w:sz w:val="24"/>
          <w:szCs w:val="24"/>
          <w:vertAlign w:val="superscript"/>
        </w:rPr>
        <w:footnoteReference w:id="8"/>
      </w:r>
      <w:r w:rsidRPr="0004390D">
        <w:rPr>
          <w:rFonts w:ascii="GHEA Mariam" w:hAnsi="GHEA Mariam"/>
          <w:sz w:val="24"/>
          <w:szCs w:val="24"/>
          <w:lang w:val="hy-AM"/>
        </w:rPr>
        <w:t>:</w:t>
      </w:r>
    </w:p>
    <w:p w14:paraId="2D0AA5A1" w14:textId="19BCCB14" w:rsidR="005E4D2F" w:rsidRDefault="005E4D2F" w:rsidP="00772908">
      <w:pPr>
        <w:pBdr>
          <w:top w:val="nil"/>
          <w:left w:val="nil"/>
          <w:bottom w:val="nil"/>
          <w:right w:val="nil"/>
          <w:between w:val="nil"/>
        </w:pBdr>
        <w:tabs>
          <w:tab w:val="left" w:pos="567"/>
        </w:tabs>
        <w:spacing w:line="360" w:lineRule="auto"/>
        <w:ind w:leftChars="0" w:left="-2" w:firstLineChars="0" w:firstLine="567"/>
        <w:jc w:val="both"/>
        <w:rPr>
          <w:rFonts w:ascii="GHEA Mariam" w:hAnsi="GHEA Mariam"/>
          <w:sz w:val="24"/>
          <w:szCs w:val="24"/>
          <w:lang w:val="hy-AM"/>
        </w:rPr>
      </w:pPr>
      <w:r>
        <w:rPr>
          <w:rFonts w:ascii="GHEA Mariam" w:hAnsi="GHEA Mariam"/>
          <w:sz w:val="24"/>
          <w:szCs w:val="24"/>
          <w:lang w:val="hy-AM"/>
        </w:rPr>
        <w:lastRenderedPageBreak/>
        <w:t xml:space="preserve">Վճռաբեկ դատարանը կրկնում է, </w:t>
      </w:r>
      <w:r w:rsidRPr="005E4D2F">
        <w:rPr>
          <w:rFonts w:ascii="GHEA Mariam" w:hAnsi="GHEA Mariam"/>
          <w:sz w:val="24"/>
          <w:szCs w:val="24"/>
          <w:lang w:val="hy-AM"/>
        </w:rPr>
        <w:t>որ յուրաքանչյուր գործով նշանակված պատժի կրման նպատակահարմարության հարցը լուծելիս դատարանը, ի թիվս այլ հանգամանքների (կատարված հանցագործությամբ պատճառված վնասի չափ, հանցավոր մտադրության իրականացման աստիճան, հանցագործության կատարման եղանակ և այլն), պետք է բազմակողմանի վերլուծության ու գնահատման ենթարկի հանցավորի անձը: Վճռաբեկ դատարանն ընդգծում է, որ պատասխանատվության և պատժի անհատականացման և հետևաբար նաև նշանակված պատժի կրման հարցի լուծման համար էական նշանակություն ունեն հանցավորի անձի ոչ միայն ֆիզիկական ու հոգեկան, այլև սոցիալական առանձնահատկությունների վերաբերյալ փաստական տվյալները: Հետևաբար, հանցավորի պատասխանատվությունն ու պատիժն անհատականացնելիս և նշանակված պատիժը փաստացի կրելու նպատակահարմարության հարցը քննարկելիս դատարանը պետք է ուսումնասիրի հանցավորի ընտանեկան դրության, նրա խնամքին այլ անձանց առկայության, սոցիալական միջավայրում նրա զբաղեցրած տեղի ու դիրքի, սոցիալական միջավայրում նրա ունեցած բնութագրի և մի շարք այլ հանգամանքների վերաբերյալ փաստական տվյալները:</w:t>
      </w:r>
    </w:p>
    <w:p w14:paraId="688F93D5" w14:textId="63A9FFED" w:rsidR="005E4D2F" w:rsidRPr="00772908" w:rsidRDefault="005E4D2F" w:rsidP="00772908">
      <w:pPr>
        <w:pBdr>
          <w:top w:val="nil"/>
          <w:left w:val="nil"/>
          <w:bottom w:val="nil"/>
          <w:right w:val="nil"/>
          <w:between w:val="nil"/>
        </w:pBdr>
        <w:tabs>
          <w:tab w:val="left" w:pos="567"/>
        </w:tabs>
        <w:spacing w:line="360" w:lineRule="auto"/>
        <w:ind w:leftChars="0" w:left="-2" w:firstLineChars="0" w:firstLine="567"/>
        <w:jc w:val="both"/>
        <w:rPr>
          <w:rFonts w:ascii="GHEA Mariam" w:hAnsi="GHEA Mariam"/>
          <w:sz w:val="24"/>
          <w:szCs w:val="24"/>
          <w:lang w:val="hy-AM"/>
        </w:rPr>
      </w:pPr>
      <w:r w:rsidRPr="005E4D2F">
        <w:rPr>
          <w:rFonts w:ascii="GHEA Mariam" w:hAnsi="GHEA Mariam"/>
          <w:sz w:val="24"/>
          <w:szCs w:val="24"/>
          <w:lang w:val="hy-AM"/>
        </w:rPr>
        <w:t>Վճռաբեկ դատարան</w:t>
      </w:r>
      <w:r>
        <w:rPr>
          <w:rFonts w:ascii="GHEA Mariam" w:hAnsi="GHEA Mariam"/>
          <w:sz w:val="24"/>
          <w:szCs w:val="24"/>
          <w:lang w:val="hy-AM"/>
        </w:rPr>
        <w:t>ը կրկնում է</w:t>
      </w:r>
      <w:r w:rsidRPr="005E4D2F">
        <w:rPr>
          <w:rFonts w:ascii="GHEA Mariam" w:hAnsi="GHEA Mariam"/>
          <w:sz w:val="24"/>
          <w:szCs w:val="24"/>
          <w:lang w:val="hy-AM"/>
        </w:rPr>
        <w:t>, որ անձի նկատմամբ պատիժ նշանակելիս և այն փաստացի կրելու նպատակահարմարության հարցը քննարկելիս դատարանը պետք է հաշվի առնի նաև այն հանգամանքը, թե նշանակված պատիժն ինչպիսի ազդեցություն կարող է ունենալ ամբաստանյալի ընտանիքի կյանքի պայմանների վրա</w:t>
      </w:r>
      <w:r>
        <w:rPr>
          <w:rStyle w:val="FootnoteReference"/>
          <w:rFonts w:ascii="GHEA Mariam" w:hAnsi="GHEA Mariam"/>
          <w:sz w:val="24"/>
          <w:szCs w:val="24"/>
          <w:lang w:val="hy-AM"/>
        </w:rPr>
        <w:footnoteReference w:id="9"/>
      </w:r>
      <w:r w:rsidRPr="005E4D2F">
        <w:rPr>
          <w:rFonts w:ascii="GHEA Mariam" w:hAnsi="GHEA Mariam"/>
          <w:sz w:val="24"/>
          <w:szCs w:val="24"/>
          <w:lang w:val="hy-AM"/>
        </w:rPr>
        <w:t>:</w:t>
      </w:r>
    </w:p>
    <w:p w14:paraId="1C7B0E55" w14:textId="5B75DF7E" w:rsidR="00AE3838" w:rsidRPr="00AE3838" w:rsidRDefault="00BA65CF"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af-ZA"/>
        </w:rPr>
      </w:pPr>
      <w:r>
        <w:rPr>
          <w:rFonts w:ascii="GHEA Mariam" w:hAnsi="GHEA Mariam"/>
          <w:bCs/>
          <w:iCs/>
          <w:sz w:val="24"/>
          <w:szCs w:val="24"/>
          <w:shd w:val="clear" w:color="auto" w:fill="FFFFFF"/>
          <w:lang w:val="af-ZA"/>
        </w:rPr>
        <w:t>1</w:t>
      </w:r>
      <w:r w:rsidR="00382618">
        <w:rPr>
          <w:rFonts w:ascii="GHEA Mariam" w:hAnsi="GHEA Mariam"/>
          <w:bCs/>
          <w:iCs/>
          <w:sz w:val="24"/>
          <w:szCs w:val="24"/>
          <w:shd w:val="clear" w:color="auto" w:fill="FFFFFF"/>
          <w:lang w:val="af-ZA"/>
        </w:rPr>
        <w:t>6</w:t>
      </w:r>
      <w:r w:rsidR="00AE3838" w:rsidRPr="00AE3838">
        <w:rPr>
          <w:rFonts w:ascii="GHEA Mariam" w:hAnsi="GHEA Mariam"/>
          <w:bCs/>
          <w:iCs/>
          <w:sz w:val="24"/>
          <w:szCs w:val="24"/>
          <w:shd w:val="clear" w:color="auto" w:fill="FFFFFF"/>
          <w:lang w:val="af-ZA"/>
        </w:rPr>
        <w:t>. Սույն գործի նյութերի ուսումնասիրությունից երևում է, որ.</w:t>
      </w:r>
    </w:p>
    <w:p w14:paraId="37E18B3A" w14:textId="2D1B5556" w:rsidR="00AE3838" w:rsidRPr="00AE3838" w:rsidRDefault="007431A5" w:rsidP="00AE3838">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af-ZA"/>
        </w:rPr>
        <w:t xml:space="preserve">- </w:t>
      </w:r>
      <w:r w:rsidR="00421B91" w:rsidRPr="00BC31F8">
        <w:rPr>
          <w:rFonts w:ascii="GHEA Mariam" w:hAnsi="GHEA Mariam"/>
          <w:bCs/>
          <w:iCs/>
          <w:sz w:val="24"/>
          <w:szCs w:val="24"/>
          <w:shd w:val="clear" w:color="auto" w:fill="FFFFFF"/>
          <w:lang w:val="hy-AM"/>
        </w:rPr>
        <w:t>Գևորգ Հարությունյան</w:t>
      </w:r>
      <w:r w:rsidR="00DC4370">
        <w:rPr>
          <w:rFonts w:ascii="GHEA Mariam" w:hAnsi="GHEA Mariam"/>
          <w:bCs/>
          <w:iCs/>
          <w:sz w:val="24"/>
          <w:szCs w:val="24"/>
          <w:shd w:val="clear" w:color="auto" w:fill="FFFFFF"/>
          <w:lang w:val="hy-AM"/>
        </w:rPr>
        <w:t>ը</w:t>
      </w:r>
      <w:r w:rsidR="00AE3838" w:rsidRPr="00BC31F8">
        <w:rPr>
          <w:rFonts w:ascii="GHEA Mariam" w:hAnsi="GHEA Mariam"/>
          <w:bCs/>
          <w:iCs/>
          <w:sz w:val="24"/>
          <w:szCs w:val="24"/>
          <w:shd w:val="clear" w:color="auto" w:fill="FFFFFF"/>
          <w:lang w:val="af-ZA"/>
        </w:rPr>
        <w:t xml:space="preserve"> ՀՀ քրեական օրենսգրքի </w:t>
      </w:r>
      <w:r w:rsidR="00A94309" w:rsidRPr="00A94309">
        <w:rPr>
          <w:rFonts w:ascii="GHEA Mariam" w:hAnsi="GHEA Mariam"/>
          <w:bCs/>
          <w:iCs/>
          <w:sz w:val="24"/>
          <w:szCs w:val="24"/>
          <w:shd w:val="clear" w:color="auto" w:fill="FFFFFF"/>
          <w:lang w:val="af-ZA"/>
        </w:rPr>
        <w:t xml:space="preserve">166-րդ հոդվածի 1-ին մասի </w:t>
      </w:r>
      <w:r w:rsidR="00A94309">
        <w:rPr>
          <w:rFonts w:ascii="GHEA Mariam" w:hAnsi="GHEA Mariam"/>
          <w:bCs/>
          <w:iCs/>
          <w:sz w:val="24"/>
          <w:szCs w:val="24"/>
          <w:shd w:val="clear" w:color="auto" w:fill="FFFFFF"/>
          <w:lang w:val="af-ZA"/>
        </w:rPr>
        <w:t xml:space="preserve">   </w:t>
      </w:r>
      <w:r w:rsidR="00A94309" w:rsidRPr="00A94309">
        <w:rPr>
          <w:rFonts w:ascii="GHEA Mariam" w:hAnsi="GHEA Mariam"/>
          <w:bCs/>
          <w:iCs/>
          <w:sz w:val="24"/>
          <w:szCs w:val="24"/>
          <w:shd w:val="clear" w:color="auto" w:fill="FFFFFF"/>
          <w:lang w:val="af-ZA"/>
        </w:rPr>
        <w:t>1</w:t>
      </w:r>
      <w:r w:rsidR="00A94309">
        <w:rPr>
          <w:rFonts w:ascii="GHEA Mariam" w:hAnsi="GHEA Mariam"/>
          <w:bCs/>
          <w:iCs/>
          <w:sz w:val="24"/>
          <w:szCs w:val="24"/>
          <w:shd w:val="clear" w:color="auto" w:fill="FFFFFF"/>
          <w:lang w:val="af-ZA"/>
        </w:rPr>
        <w:t>-</w:t>
      </w:r>
      <w:r w:rsidR="00A94309" w:rsidRPr="00A94309">
        <w:rPr>
          <w:rFonts w:ascii="GHEA Mariam" w:hAnsi="GHEA Mariam"/>
          <w:bCs/>
          <w:iCs/>
          <w:sz w:val="24"/>
          <w:szCs w:val="24"/>
          <w:shd w:val="clear" w:color="auto" w:fill="FFFFFF"/>
          <w:lang w:val="af-ZA"/>
        </w:rPr>
        <w:t xml:space="preserve">ին կետով </w:t>
      </w:r>
      <w:r w:rsidR="00BC31F8">
        <w:rPr>
          <w:rFonts w:ascii="GHEA Mariam" w:hAnsi="GHEA Mariam"/>
          <w:bCs/>
          <w:iCs/>
          <w:sz w:val="24"/>
          <w:szCs w:val="24"/>
          <w:shd w:val="clear" w:color="auto" w:fill="FFFFFF"/>
          <w:lang w:val="af-ZA"/>
        </w:rPr>
        <w:t xml:space="preserve">մեղավոր է ճանաչվել </w:t>
      </w:r>
      <w:r w:rsidR="00AE3838" w:rsidRPr="00BC31F8">
        <w:rPr>
          <w:rFonts w:ascii="GHEA Mariam" w:hAnsi="GHEA Mariam"/>
          <w:bCs/>
          <w:iCs/>
          <w:sz w:val="24"/>
          <w:szCs w:val="24"/>
          <w:shd w:val="clear" w:color="auto" w:fill="FFFFFF"/>
          <w:lang w:val="af-ZA"/>
        </w:rPr>
        <w:t xml:space="preserve">այն արարքի համար, </w:t>
      </w:r>
      <w:r w:rsidR="00AE3838" w:rsidRPr="00BC31F8">
        <w:rPr>
          <w:rFonts w:ascii="GHEA Mariam" w:hAnsi="GHEA Mariam"/>
          <w:bCs/>
          <w:iCs/>
          <w:sz w:val="24"/>
          <w:szCs w:val="24"/>
          <w:shd w:val="clear" w:color="auto" w:fill="FFFFFF"/>
          <w:lang w:val="hy-AM"/>
        </w:rPr>
        <w:t>որ նա</w:t>
      </w:r>
      <w:r w:rsidR="00662A15" w:rsidRPr="00BC31F8">
        <w:rPr>
          <w:rFonts w:ascii="GHEA Mariam" w:hAnsi="GHEA Mariam"/>
          <w:bCs/>
          <w:iCs/>
          <w:sz w:val="24"/>
          <w:szCs w:val="24"/>
          <w:shd w:val="clear" w:color="auto" w:fill="FFFFFF"/>
          <w:lang w:val="af-ZA"/>
        </w:rPr>
        <w:t xml:space="preserve"> </w:t>
      </w:r>
      <w:proofErr w:type="spellStart"/>
      <w:r w:rsidR="009B16D3" w:rsidRPr="00BC31F8">
        <w:rPr>
          <w:rFonts w:ascii="GHEA Mariam" w:hAnsi="GHEA Mariam"/>
          <w:bCs/>
          <w:iCs/>
          <w:sz w:val="24"/>
          <w:szCs w:val="24"/>
          <w:shd w:val="clear" w:color="auto" w:fill="FFFFFF"/>
          <w:lang w:val="en-US"/>
        </w:rPr>
        <w:t>տարիներ</w:t>
      </w:r>
      <w:proofErr w:type="spellEnd"/>
      <w:r w:rsidR="009B16D3" w:rsidRPr="00BC31F8">
        <w:rPr>
          <w:rFonts w:ascii="GHEA Mariam" w:hAnsi="GHEA Mariam"/>
          <w:bCs/>
          <w:iCs/>
          <w:sz w:val="24"/>
          <w:szCs w:val="24"/>
          <w:shd w:val="clear" w:color="auto" w:fill="FFFFFF"/>
          <w:lang w:val="af-ZA"/>
        </w:rPr>
        <w:t xml:space="preserve"> </w:t>
      </w:r>
      <w:proofErr w:type="spellStart"/>
      <w:r w:rsidR="009B16D3" w:rsidRPr="00BC31F8">
        <w:rPr>
          <w:rFonts w:ascii="GHEA Mariam" w:hAnsi="GHEA Mariam"/>
          <w:bCs/>
          <w:iCs/>
          <w:sz w:val="24"/>
          <w:szCs w:val="24"/>
          <w:shd w:val="clear" w:color="auto" w:fill="FFFFFF"/>
          <w:lang w:val="en-US"/>
        </w:rPr>
        <w:t>շարունակ</w:t>
      </w:r>
      <w:proofErr w:type="spellEnd"/>
      <w:r w:rsidR="009B16D3" w:rsidRPr="00BC31F8">
        <w:rPr>
          <w:rFonts w:ascii="GHEA Mariam" w:hAnsi="GHEA Mariam"/>
          <w:bCs/>
          <w:iCs/>
          <w:sz w:val="24"/>
          <w:szCs w:val="24"/>
          <w:shd w:val="clear" w:color="auto" w:fill="FFFFFF"/>
          <w:lang w:val="af-ZA"/>
        </w:rPr>
        <w:t xml:space="preserve"> </w:t>
      </w:r>
      <w:proofErr w:type="spellStart"/>
      <w:r w:rsidR="009B16D3" w:rsidRPr="00BC31F8">
        <w:rPr>
          <w:rFonts w:ascii="GHEA Mariam" w:hAnsi="GHEA Mariam"/>
          <w:bCs/>
          <w:iCs/>
          <w:sz w:val="24"/>
          <w:szCs w:val="24"/>
          <w:shd w:val="clear" w:color="auto" w:fill="FFFFFF"/>
          <w:lang w:val="en-US"/>
        </w:rPr>
        <w:t>միջանձնային</w:t>
      </w:r>
      <w:proofErr w:type="spellEnd"/>
      <w:r w:rsidR="009B16D3" w:rsidRPr="00BC31F8">
        <w:rPr>
          <w:rFonts w:ascii="GHEA Mariam" w:hAnsi="GHEA Mariam"/>
          <w:bCs/>
          <w:iCs/>
          <w:sz w:val="24"/>
          <w:szCs w:val="24"/>
          <w:shd w:val="clear" w:color="auto" w:fill="FFFFFF"/>
          <w:lang w:val="af-ZA"/>
        </w:rPr>
        <w:t xml:space="preserve"> </w:t>
      </w:r>
      <w:proofErr w:type="spellStart"/>
      <w:r w:rsidR="009B16D3" w:rsidRPr="00BC31F8">
        <w:rPr>
          <w:rFonts w:ascii="GHEA Mariam" w:hAnsi="GHEA Mariam"/>
          <w:bCs/>
          <w:iCs/>
          <w:sz w:val="24"/>
          <w:szCs w:val="24"/>
          <w:shd w:val="clear" w:color="auto" w:fill="FFFFFF"/>
          <w:lang w:val="en-US"/>
        </w:rPr>
        <w:t>լարված</w:t>
      </w:r>
      <w:proofErr w:type="spellEnd"/>
      <w:r w:rsidR="009B16D3" w:rsidRPr="00BC31F8">
        <w:rPr>
          <w:rFonts w:ascii="GHEA Mariam" w:hAnsi="GHEA Mariam"/>
          <w:bCs/>
          <w:iCs/>
          <w:sz w:val="24"/>
          <w:szCs w:val="24"/>
          <w:shd w:val="clear" w:color="auto" w:fill="FFFFFF"/>
          <w:lang w:val="af-ZA"/>
        </w:rPr>
        <w:t xml:space="preserve"> </w:t>
      </w:r>
      <w:proofErr w:type="spellStart"/>
      <w:r w:rsidR="00CF06EF" w:rsidRPr="00BC31F8">
        <w:rPr>
          <w:rFonts w:ascii="GHEA Mariam" w:hAnsi="GHEA Mariam"/>
          <w:bCs/>
          <w:iCs/>
          <w:sz w:val="24"/>
          <w:szCs w:val="24"/>
          <w:shd w:val="clear" w:color="auto" w:fill="FFFFFF"/>
          <w:lang w:val="en-US"/>
        </w:rPr>
        <w:t>հարաբերությունների</w:t>
      </w:r>
      <w:proofErr w:type="spellEnd"/>
      <w:r w:rsidR="00CF06EF" w:rsidRPr="00BC31F8">
        <w:rPr>
          <w:rFonts w:ascii="GHEA Mariam" w:hAnsi="GHEA Mariam"/>
          <w:bCs/>
          <w:iCs/>
          <w:sz w:val="24"/>
          <w:szCs w:val="24"/>
          <w:shd w:val="clear" w:color="auto" w:fill="FFFFFF"/>
          <w:lang w:val="af-ZA"/>
        </w:rPr>
        <w:t xml:space="preserve"> </w:t>
      </w:r>
      <w:proofErr w:type="spellStart"/>
      <w:r w:rsidR="00CF06EF" w:rsidRPr="00BC31F8">
        <w:rPr>
          <w:rFonts w:ascii="GHEA Mariam" w:hAnsi="GHEA Mariam"/>
          <w:bCs/>
          <w:iCs/>
          <w:sz w:val="24"/>
          <w:szCs w:val="24"/>
          <w:shd w:val="clear" w:color="auto" w:fill="FFFFFF"/>
          <w:lang w:val="en-US"/>
        </w:rPr>
        <w:t>մեջ</w:t>
      </w:r>
      <w:proofErr w:type="spellEnd"/>
      <w:r w:rsidR="00CF06EF" w:rsidRPr="00BC31F8">
        <w:rPr>
          <w:rFonts w:ascii="GHEA Mariam" w:hAnsi="GHEA Mariam"/>
          <w:bCs/>
          <w:iCs/>
          <w:sz w:val="24"/>
          <w:szCs w:val="24"/>
          <w:shd w:val="clear" w:color="auto" w:fill="FFFFFF"/>
          <w:lang w:val="af-ZA"/>
        </w:rPr>
        <w:t xml:space="preserve"> </w:t>
      </w:r>
      <w:proofErr w:type="spellStart"/>
      <w:r w:rsidR="00CF06EF" w:rsidRPr="00BC31F8">
        <w:rPr>
          <w:rFonts w:ascii="GHEA Mariam" w:hAnsi="GHEA Mariam"/>
          <w:bCs/>
          <w:iCs/>
          <w:sz w:val="24"/>
          <w:szCs w:val="24"/>
          <w:shd w:val="clear" w:color="auto" w:fill="FFFFFF"/>
          <w:lang w:val="en-US"/>
        </w:rPr>
        <w:t>գտնվելով</w:t>
      </w:r>
      <w:proofErr w:type="spellEnd"/>
      <w:r w:rsidR="00CF06EF" w:rsidRPr="00BC31F8">
        <w:rPr>
          <w:rFonts w:ascii="GHEA Mariam" w:hAnsi="GHEA Mariam"/>
          <w:bCs/>
          <w:iCs/>
          <w:sz w:val="24"/>
          <w:szCs w:val="24"/>
          <w:shd w:val="clear" w:color="auto" w:fill="FFFFFF"/>
          <w:lang w:val="af-ZA"/>
        </w:rPr>
        <w:t xml:space="preserve"> </w:t>
      </w:r>
      <w:proofErr w:type="spellStart"/>
      <w:r w:rsidR="00CF06EF" w:rsidRPr="00BC31F8">
        <w:rPr>
          <w:rFonts w:ascii="GHEA Mariam" w:hAnsi="GHEA Mariam"/>
          <w:bCs/>
          <w:iCs/>
          <w:sz w:val="24"/>
          <w:szCs w:val="24"/>
          <w:shd w:val="clear" w:color="auto" w:fill="FFFFFF"/>
          <w:lang w:val="en-US"/>
        </w:rPr>
        <w:t>իր</w:t>
      </w:r>
      <w:proofErr w:type="spellEnd"/>
      <w:r w:rsidR="00CF06EF" w:rsidRPr="00BC31F8">
        <w:rPr>
          <w:rFonts w:ascii="GHEA Mariam" w:hAnsi="GHEA Mariam"/>
          <w:bCs/>
          <w:iCs/>
          <w:sz w:val="24"/>
          <w:szCs w:val="24"/>
          <w:shd w:val="clear" w:color="auto" w:fill="FFFFFF"/>
          <w:lang w:val="af-ZA"/>
        </w:rPr>
        <w:t xml:space="preserve"> </w:t>
      </w:r>
      <w:proofErr w:type="spellStart"/>
      <w:r w:rsidR="00CF06EF" w:rsidRPr="00BC31F8">
        <w:rPr>
          <w:rFonts w:ascii="GHEA Mariam" w:hAnsi="GHEA Mariam"/>
          <w:bCs/>
          <w:iCs/>
          <w:sz w:val="24"/>
          <w:szCs w:val="24"/>
          <w:shd w:val="clear" w:color="auto" w:fill="FFFFFF"/>
          <w:lang w:val="en-US"/>
        </w:rPr>
        <w:t>խորթ</w:t>
      </w:r>
      <w:proofErr w:type="spellEnd"/>
      <w:r w:rsidR="00CF06EF" w:rsidRPr="00BC31F8">
        <w:rPr>
          <w:rFonts w:ascii="GHEA Mariam" w:hAnsi="GHEA Mariam"/>
          <w:bCs/>
          <w:iCs/>
          <w:sz w:val="24"/>
          <w:szCs w:val="24"/>
          <w:shd w:val="clear" w:color="auto" w:fill="FFFFFF"/>
          <w:lang w:val="af-ZA"/>
        </w:rPr>
        <w:t xml:space="preserve"> </w:t>
      </w:r>
      <w:proofErr w:type="spellStart"/>
      <w:r w:rsidR="00CF06EF" w:rsidRPr="00BC31F8">
        <w:rPr>
          <w:rFonts w:ascii="GHEA Mariam" w:hAnsi="GHEA Mariam"/>
          <w:bCs/>
          <w:iCs/>
          <w:sz w:val="24"/>
          <w:szCs w:val="24"/>
          <w:shd w:val="clear" w:color="auto" w:fill="FFFFFF"/>
          <w:lang w:val="en-US"/>
        </w:rPr>
        <w:t>հոր</w:t>
      </w:r>
      <w:proofErr w:type="spellEnd"/>
      <w:r w:rsidR="009A0C8C" w:rsidRPr="00BC31F8">
        <w:rPr>
          <w:rFonts w:ascii="GHEA Mariam" w:hAnsi="GHEA Mariam"/>
          <w:bCs/>
          <w:iCs/>
          <w:sz w:val="24"/>
          <w:szCs w:val="24"/>
          <w:shd w:val="clear" w:color="auto" w:fill="FFFFFF"/>
          <w:lang w:val="af-ZA"/>
        </w:rPr>
        <w:t xml:space="preserve">` </w:t>
      </w:r>
      <w:proofErr w:type="spellStart"/>
      <w:r w:rsidR="009A0C8C" w:rsidRPr="00BC31F8">
        <w:rPr>
          <w:rFonts w:ascii="GHEA Mariam" w:hAnsi="GHEA Mariam"/>
          <w:bCs/>
          <w:iCs/>
          <w:sz w:val="24"/>
          <w:szCs w:val="24"/>
          <w:shd w:val="clear" w:color="auto" w:fill="FFFFFF"/>
          <w:lang w:val="en-US"/>
        </w:rPr>
        <w:t>Գևորգ</w:t>
      </w:r>
      <w:proofErr w:type="spellEnd"/>
      <w:r w:rsidR="009A0C8C" w:rsidRPr="00BC31F8">
        <w:rPr>
          <w:rFonts w:ascii="GHEA Mariam" w:hAnsi="GHEA Mariam"/>
          <w:bCs/>
          <w:iCs/>
          <w:sz w:val="24"/>
          <w:szCs w:val="24"/>
          <w:shd w:val="clear" w:color="auto" w:fill="FFFFFF"/>
          <w:lang w:val="af-ZA"/>
        </w:rPr>
        <w:t xml:space="preserve"> </w:t>
      </w:r>
      <w:proofErr w:type="spellStart"/>
      <w:r w:rsidR="009A0C8C" w:rsidRPr="00BC31F8">
        <w:rPr>
          <w:rFonts w:ascii="GHEA Mariam" w:hAnsi="GHEA Mariam"/>
          <w:bCs/>
          <w:iCs/>
          <w:sz w:val="24"/>
          <w:szCs w:val="24"/>
          <w:shd w:val="clear" w:color="auto" w:fill="FFFFFF"/>
          <w:lang w:val="en-US"/>
        </w:rPr>
        <w:t>Մելքոնյանի</w:t>
      </w:r>
      <w:proofErr w:type="spellEnd"/>
      <w:r w:rsidR="00CF06EF" w:rsidRPr="00BC31F8">
        <w:rPr>
          <w:rFonts w:ascii="GHEA Mariam" w:hAnsi="GHEA Mariam"/>
          <w:bCs/>
          <w:iCs/>
          <w:sz w:val="24"/>
          <w:szCs w:val="24"/>
          <w:shd w:val="clear" w:color="auto" w:fill="FFFFFF"/>
          <w:lang w:val="af-ZA"/>
        </w:rPr>
        <w:t xml:space="preserve"> </w:t>
      </w:r>
      <w:proofErr w:type="spellStart"/>
      <w:r w:rsidR="00CF06EF" w:rsidRPr="00BC31F8">
        <w:rPr>
          <w:rFonts w:ascii="GHEA Mariam" w:hAnsi="GHEA Mariam"/>
          <w:bCs/>
          <w:iCs/>
          <w:sz w:val="24"/>
          <w:szCs w:val="24"/>
          <w:shd w:val="clear" w:color="auto" w:fill="FFFFFF"/>
          <w:lang w:val="en-US"/>
        </w:rPr>
        <w:t>հետ</w:t>
      </w:r>
      <w:proofErr w:type="spellEnd"/>
      <w:r w:rsidR="009A0C8C" w:rsidRPr="00BC31F8">
        <w:rPr>
          <w:rFonts w:ascii="GHEA Mariam" w:hAnsi="GHEA Mariam"/>
          <w:bCs/>
          <w:iCs/>
          <w:sz w:val="24"/>
          <w:szCs w:val="24"/>
          <w:shd w:val="clear" w:color="auto" w:fill="FFFFFF"/>
          <w:lang w:val="af-ZA"/>
        </w:rPr>
        <w:t xml:space="preserve">, </w:t>
      </w:r>
      <w:r w:rsidR="00662A15" w:rsidRPr="00BC31F8">
        <w:rPr>
          <w:rFonts w:ascii="GHEA Mariam" w:hAnsi="GHEA Mariam"/>
          <w:bCs/>
          <w:iCs/>
          <w:sz w:val="24"/>
          <w:szCs w:val="24"/>
          <w:shd w:val="clear" w:color="auto" w:fill="FFFFFF"/>
          <w:lang w:val="af-ZA"/>
        </w:rPr>
        <w:t xml:space="preserve">2021 </w:t>
      </w:r>
      <w:proofErr w:type="spellStart"/>
      <w:r w:rsidR="00662A15" w:rsidRPr="00BC31F8">
        <w:rPr>
          <w:rFonts w:ascii="GHEA Mariam" w:hAnsi="GHEA Mariam"/>
          <w:bCs/>
          <w:iCs/>
          <w:sz w:val="24"/>
          <w:szCs w:val="24"/>
          <w:shd w:val="clear" w:color="auto" w:fill="FFFFFF"/>
          <w:lang w:val="en-US"/>
        </w:rPr>
        <w:t>թվականի</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օգոստոսի</w:t>
      </w:r>
      <w:proofErr w:type="spellEnd"/>
      <w:r w:rsidR="00662A15" w:rsidRPr="00BC31F8">
        <w:rPr>
          <w:rFonts w:ascii="GHEA Mariam" w:hAnsi="GHEA Mariam"/>
          <w:bCs/>
          <w:iCs/>
          <w:sz w:val="24"/>
          <w:szCs w:val="24"/>
          <w:shd w:val="clear" w:color="auto" w:fill="FFFFFF"/>
          <w:lang w:val="af-ZA"/>
        </w:rPr>
        <w:t xml:space="preserve"> 11-</w:t>
      </w:r>
      <w:proofErr w:type="spellStart"/>
      <w:r w:rsidR="00662A15" w:rsidRPr="00BC31F8">
        <w:rPr>
          <w:rFonts w:ascii="GHEA Mariam" w:hAnsi="GHEA Mariam"/>
          <w:bCs/>
          <w:iCs/>
          <w:sz w:val="24"/>
          <w:szCs w:val="24"/>
          <w:shd w:val="clear" w:color="auto" w:fill="FFFFFF"/>
          <w:lang w:val="en-US"/>
        </w:rPr>
        <w:t>ին</w:t>
      </w:r>
      <w:proofErr w:type="spellEnd"/>
      <w:r w:rsidR="00662A15" w:rsidRPr="00BC31F8">
        <w:rPr>
          <w:rFonts w:ascii="GHEA Mariam" w:hAnsi="GHEA Mariam"/>
          <w:bCs/>
          <w:iCs/>
          <w:sz w:val="24"/>
          <w:szCs w:val="24"/>
          <w:shd w:val="clear" w:color="auto" w:fill="FFFFFF"/>
          <w:lang w:val="en-US"/>
        </w:rPr>
        <w:t>՝</w:t>
      </w:r>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ժամը</w:t>
      </w:r>
      <w:proofErr w:type="spellEnd"/>
      <w:r w:rsidR="00662A15" w:rsidRPr="00BC31F8">
        <w:rPr>
          <w:rFonts w:ascii="GHEA Mariam" w:hAnsi="GHEA Mariam"/>
          <w:bCs/>
          <w:iCs/>
          <w:sz w:val="24"/>
          <w:szCs w:val="24"/>
          <w:shd w:val="clear" w:color="auto" w:fill="FFFFFF"/>
          <w:lang w:val="af-ZA"/>
        </w:rPr>
        <w:t xml:space="preserve"> 18:30-</w:t>
      </w:r>
      <w:r w:rsidR="00662A15" w:rsidRPr="00BC31F8">
        <w:rPr>
          <w:rFonts w:ascii="GHEA Mariam" w:hAnsi="GHEA Mariam"/>
          <w:bCs/>
          <w:iCs/>
          <w:sz w:val="24"/>
          <w:szCs w:val="24"/>
          <w:shd w:val="clear" w:color="auto" w:fill="FFFFFF"/>
          <w:lang w:val="en-US"/>
        </w:rPr>
        <w:t>ի</w:t>
      </w:r>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սահմաններում</w:t>
      </w:r>
      <w:proofErr w:type="spellEnd"/>
      <w:r w:rsidR="00662A15" w:rsidRPr="00BC31F8">
        <w:rPr>
          <w:rFonts w:ascii="GHEA Mariam" w:hAnsi="GHEA Mariam"/>
          <w:bCs/>
          <w:iCs/>
          <w:sz w:val="24"/>
          <w:szCs w:val="24"/>
          <w:shd w:val="clear" w:color="auto" w:fill="FFFFFF"/>
          <w:lang w:val="af-ZA"/>
        </w:rPr>
        <w:t xml:space="preserve">, </w:t>
      </w:r>
      <w:r w:rsidR="00854084" w:rsidRPr="00BC31F8">
        <w:rPr>
          <w:rFonts w:ascii="GHEA Mariam" w:hAnsi="GHEA Mariam"/>
          <w:bCs/>
          <w:iCs/>
          <w:sz w:val="24"/>
          <w:szCs w:val="24"/>
          <w:shd w:val="clear" w:color="auto" w:fill="FFFFFF"/>
          <w:lang w:val="af-ZA"/>
        </w:rPr>
        <w:t xml:space="preserve">վերջինիս հետ </w:t>
      </w:r>
      <w:proofErr w:type="spellStart"/>
      <w:r w:rsidR="00854084" w:rsidRPr="00BC31F8">
        <w:rPr>
          <w:rFonts w:ascii="GHEA Mariam" w:hAnsi="GHEA Mariam"/>
          <w:bCs/>
          <w:iCs/>
          <w:sz w:val="24"/>
          <w:szCs w:val="24"/>
          <w:shd w:val="clear" w:color="auto" w:fill="FFFFFF"/>
          <w:lang w:val="en-US"/>
        </w:rPr>
        <w:t>հեռախոսազրույցի</w:t>
      </w:r>
      <w:proofErr w:type="spellEnd"/>
      <w:r w:rsidR="00854084" w:rsidRPr="00BC31F8">
        <w:rPr>
          <w:rFonts w:ascii="GHEA Mariam" w:hAnsi="GHEA Mariam"/>
          <w:bCs/>
          <w:iCs/>
          <w:sz w:val="24"/>
          <w:szCs w:val="24"/>
          <w:shd w:val="clear" w:color="auto" w:fill="FFFFFF"/>
          <w:lang w:val="af-ZA"/>
        </w:rPr>
        <w:t xml:space="preserve"> </w:t>
      </w:r>
      <w:proofErr w:type="spellStart"/>
      <w:r w:rsidR="00854084" w:rsidRPr="00BC31F8">
        <w:rPr>
          <w:rFonts w:ascii="GHEA Mariam" w:hAnsi="GHEA Mariam"/>
          <w:bCs/>
          <w:iCs/>
          <w:sz w:val="24"/>
          <w:szCs w:val="24"/>
          <w:shd w:val="clear" w:color="auto" w:fill="FFFFFF"/>
          <w:lang w:val="en-US"/>
        </w:rPr>
        <w:t>ընթացքում</w:t>
      </w:r>
      <w:proofErr w:type="spellEnd"/>
      <w:r w:rsidR="00854084" w:rsidRPr="00BC31F8">
        <w:rPr>
          <w:rFonts w:ascii="GHEA Mariam" w:hAnsi="GHEA Mariam"/>
          <w:bCs/>
          <w:iCs/>
          <w:sz w:val="24"/>
          <w:szCs w:val="24"/>
          <w:shd w:val="clear" w:color="auto" w:fill="FFFFFF"/>
          <w:lang w:val="af-ZA"/>
        </w:rPr>
        <w:t xml:space="preserve"> </w:t>
      </w:r>
      <w:proofErr w:type="spellStart"/>
      <w:r w:rsidR="00854084" w:rsidRPr="00BC31F8">
        <w:rPr>
          <w:rFonts w:ascii="GHEA Mariam" w:hAnsi="GHEA Mariam"/>
          <w:bCs/>
          <w:iCs/>
          <w:sz w:val="24"/>
          <w:szCs w:val="24"/>
          <w:shd w:val="clear" w:color="auto" w:fill="FFFFFF"/>
          <w:lang w:val="en-US"/>
        </w:rPr>
        <w:t>իր</w:t>
      </w:r>
      <w:proofErr w:type="spellEnd"/>
      <w:r w:rsidR="00854084" w:rsidRPr="00BC31F8">
        <w:rPr>
          <w:rFonts w:ascii="GHEA Mariam" w:hAnsi="GHEA Mariam"/>
          <w:bCs/>
          <w:iCs/>
          <w:sz w:val="24"/>
          <w:szCs w:val="24"/>
          <w:shd w:val="clear" w:color="auto" w:fill="FFFFFF"/>
          <w:lang w:val="af-ZA"/>
        </w:rPr>
        <w:t xml:space="preserve"> </w:t>
      </w:r>
      <w:proofErr w:type="spellStart"/>
      <w:r w:rsidR="00854084" w:rsidRPr="00BC31F8">
        <w:rPr>
          <w:rFonts w:ascii="GHEA Mariam" w:hAnsi="GHEA Mariam"/>
          <w:bCs/>
          <w:iCs/>
          <w:sz w:val="24"/>
          <w:szCs w:val="24"/>
          <w:shd w:val="clear" w:color="auto" w:fill="FFFFFF"/>
          <w:lang w:val="en-US"/>
        </w:rPr>
        <w:t>հասցեին</w:t>
      </w:r>
      <w:proofErr w:type="spellEnd"/>
      <w:r w:rsidR="00854084" w:rsidRPr="00BC31F8">
        <w:rPr>
          <w:rFonts w:ascii="GHEA Mariam" w:hAnsi="GHEA Mariam"/>
          <w:bCs/>
          <w:iCs/>
          <w:sz w:val="24"/>
          <w:szCs w:val="24"/>
          <w:shd w:val="clear" w:color="auto" w:fill="FFFFFF"/>
          <w:lang w:val="af-ZA"/>
        </w:rPr>
        <w:t xml:space="preserve"> </w:t>
      </w:r>
      <w:proofErr w:type="spellStart"/>
      <w:r w:rsidR="00854084" w:rsidRPr="00BC31F8">
        <w:rPr>
          <w:rFonts w:ascii="GHEA Mariam" w:hAnsi="GHEA Mariam"/>
          <w:bCs/>
          <w:iCs/>
          <w:sz w:val="24"/>
          <w:szCs w:val="24"/>
          <w:shd w:val="clear" w:color="auto" w:fill="FFFFFF"/>
          <w:lang w:val="en-US"/>
        </w:rPr>
        <w:t>արված</w:t>
      </w:r>
      <w:proofErr w:type="spellEnd"/>
      <w:r w:rsidR="00854084" w:rsidRPr="00BC31F8">
        <w:rPr>
          <w:rFonts w:ascii="GHEA Mariam" w:hAnsi="GHEA Mariam"/>
          <w:bCs/>
          <w:iCs/>
          <w:sz w:val="24"/>
          <w:szCs w:val="24"/>
          <w:shd w:val="clear" w:color="auto" w:fill="FFFFFF"/>
          <w:lang w:val="af-ZA"/>
        </w:rPr>
        <w:t xml:space="preserve"> </w:t>
      </w:r>
      <w:proofErr w:type="spellStart"/>
      <w:r w:rsidR="00854084" w:rsidRPr="00BC31F8">
        <w:rPr>
          <w:rFonts w:ascii="GHEA Mariam" w:hAnsi="GHEA Mariam"/>
          <w:bCs/>
          <w:iCs/>
          <w:sz w:val="24"/>
          <w:szCs w:val="24"/>
          <w:shd w:val="clear" w:color="auto" w:fill="FFFFFF"/>
          <w:lang w:val="en-US"/>
        </w:rPr>
        <w:t>հայհոյանքից</w:t>
      </w:r>
      <w:proofErr w:type="spellEnd"/>
      <w:r w:rsidR="00854084"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վիրավորված</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լինելով</w:t>
      </w:r>
      <w:proofErr w:type="spellEnd"/>
      <w:r w:rsidR="00854084" w:rsidRPr="00BC31F8">
        <w:rPr>
          <w:rFonts w:ascii="GHEA Mariam" w:hAnsi="GHEA Mariam"/>
          <w:bCs/>
          <w:iCs/>
          <w:sz w:val="24"/>
          <w:szCs w:val="24"/>
          <w:shd w:val="clear" w:color="auto" w:fill="FFFFFF"/>
          <w:lang w:val="af-ZA"/>
        </w:rPr>
        <w:t>,</w:t>
      </w:r>
      <w:r w:rsidR="00662A15" w:rsidRPr="00BC31F8">
        <w:rPr>
          <w:rFonts w:ascii="GHEA Mariam" w:hAnsi="GHEA Mariam"/>
          <w:bCs/>
          <w:iCs/>
          <w:sz w:val="24"/>
          <w:szCs w:val="24"/>
          <w:shd w:val="clear" w:color="auto" w:fill="FFFFFF"/>
          <w:lang w:val="af-ZA"/>
        </w:rPr>
        <w:t xml:space="preserve"> </w:t>
      </w:r>
      <w:proofErr w:type="spellStart"/>
      <w:r w:rsidR="008E5249" w:rsidRPr="00BC31F8">
        <w:rPr>
          <w:rFonts w:ascii="GHEA Mariam" w:hAnsi="GHEA Mariam"/>
          <w:bCs/>
          <w:iCs/>
          <w:sz w:val="24"/>
          <w:szCs w:val="24"/>
          <w:shd w:val="clear" w:color="auto" w:fill="FFFFFF"/>
          <w:lang w:val="en-US"/>
        </w:rPr>
        <w:t>գնաց</w:t>
      </w:r>
      <w:r w:rsidR="00662A15" w:rsidRPr="00BC31F8">
        <w:rPr>
          <w:rFonts w:ascii="GHEA Mariam" w:hAnsi="GHEA Mariam"/>
          <w:bCs/>
          <w:iCs/>
          <w:sz w:val="24"/>
          <w:szCs w:val="24"/>
          <w:shd w:val="clear" w:color="auto" w:fill="FFFFFF"/>
          <w:lang w:val="en-US"/>
        </w:rPr>
        <w:t>ել</w:t>
      </w:r>
      <w:proofErr w:type="spellEnd"/>
      <w:r w:rsidR="00662A15" w:rsidRPr="00BC31F8">
        <w:rPr>
          <w:rFonts w:ascii="GHEA Mariam" w:hAnsi="GHEA Mariam"/>
          <w:bCs/>
          <w:iCs/>
          <w:sz w:val="24"/>
          <w:szCs w:val="24"/>
          <w:shd w:val="clear" w:color="auto" w:fill="FFFFFF"/>
          <w:lang w:val="af-ZA"/>
        </w:rPr>
        <w:t xml:space="preserve"> </w:t>
      </w:r>
      <w:r w:rsidR="00662A15" w:rsidRPr="00BC31F8">
        <w:rPr>
          <w:rFonts w:ascii="GHEA Mariam" w:hAnsi="GHEA Mariam"/>
          <w:bCs/>
          <w:iCs/>
          <w:sz w:val="24"/>
          <w:szCs w:val="24"/>
          <w:shd w:val="clear" w:color="auto" w:fill="FFFFFF"/>
          <w:lang w:val="en-US"/>
        </w:rPr>
        <w:t>է</w:t>
      </w:r>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իր</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տուն</w:t>
      </w:r>
      <w:proofErr w:type="spellEnd"/>
      <w:r w:rsidR="008E5249" w:rsidRPr="00BC31F8">
        <w:rPr>
          <w:rFonts w:ascii="GHEA Mariam" w:hAnsi="GHEA Mariam"/>
          <w:bCs/>
          <w:iCs/>
          <w:sz w:val="24"/>
          <w:szCs w:val="24"/>
          <w:shd w:val="clear" w:color="auto" w:fill="FFFFFF"/>
          <w:lang w:val="af-ZA"/>
        </w:rPr>
        <w:t>,</w:t>
      </w:r>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տան</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խոհանոցից</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վերցրել</w:t>
      </w:r>
      <w:proofErr w:type="spellEnd"/>
      <w:r w:rsidR="00662A15" w:rsidRPr="00BC31F8">
        <w:rPr>
          <w:rFonts w:ascii="GHEA Mariam" w:hAnsi="GHEA Mariam"/>
          <w:bCs/>
          <w:iCs/>
          <w:sz w:val="24"/>
          <w:szCs w:val="24"/>
          <w:shd w:val="clear" w:color="auto" w:fill="FFFFFF"/>
          <w:lang w:val="af-ZA"/>
        </w:rPr>
        <w:t xml:space="preserve"> </w:t>
      </w:r>
      <w:r w:rsidR="00662A15" w:rsidRPr="00BC31F8">
        <w:rPr>
          <w:rFonts w:ascii="GHEA Mariam" w:hAnsi="GHEA Mariam"/>
          <w:bCs/>
          <w:iCs/>
          <w:sz w:val="24"/>
          <w:szCs w:val="24"/>
          <w:shd w:val="clear" w:color="auto" w:fill="FFFFFF"/>
          <w:lang w:val="en-US"/>
        </w:rPr>
        <w:t>է</w:t>
      </w:r>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դանակ</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ապա</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lastRenderedPageBreak/>
        <w:t>նույն</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օրը</w:t>
      </w:r>
      <w:proofErr w:type="spellEnd"/>
      <w:r w:rsidR="00662A15" w:rsidRPr="00BC31F8">
        <w:rPr>
          <w:rFonts w:ascii="GHEA Mariam" w:hAnsi="GHEA Mariam"/>
          <w:bCs/>
          <w:iCs/>
          <w:sz w:val="24"/>
          <w:szCs w:val="24"/>
          <w:shd w:val="clear" w:color="auto" w:fill="FFFFFF"/>
          <w:lang w:val="en-US"/>
        </w:rPr>
        <w:t>՝</w:t>
      </w:r>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ժամը</w:t>
      </w:r>
      <w:proofErr w:type="spellEnd"/>
      <w:r w:rsidR="00662A15" w:rsidRPr="00BC31F8">
        <w:rPr>
          <w:rFonts w:ascii="GHEA Mariam" w:hAnsi="GHEA Mariam"/>
          <w:bCs/>
          <w:iCs/>
          <w:sz w:val="24"/>
          <w:szCs w:val="24"/>
          <w:shd w:val="clear" w:color="auto" w:fill="FFFFFF"/>
          <w:lang w:val="af-ZA"/>
        </w:rPr>
        <w:t xml:space="preserve"> 19:30-</w:t>
      </w:r>
      <w:r w:rsidR="00662A15" w:rsidRPr="00BC31F8">
        <w:rPr>
          <w:rFonts w:ascii="GHEA Mariam" w:hAnsi="GHEA Mariam"/>
          <w:bCs/>
          <w:iCs/>
          <w:sz w:val="24"/>
          <w:szCs w:val="24"/>
          <w:shd w:val="clear" w:color="auto" w:fill="FFFFFF"/>
          <w:lang w:val="en-US"/>
        </w:rPr>
        <w:t>ի</w:t>
      </w:r>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սահմաններում</w:t>
      </w:r>
      <w:proofErr w:type="spellEnd"/>
      <w:r w:rsidR="00662A15" w:rsidRPr="00BC31F8">
        <w:rPr>
          <w:rFonts w:ascii="GHEA Mariam" w:hAnsi="GHEA Mariam"/>
          <w:bCs/>
          <w:iCs/>
          <w:sz w:val="24"/>
          <w:szCs w:val="24"/>
          <w:shd w:val="clear" w:color="auto" w:fill="FFFFFF"/>
          <w:lang w:val="af-ZA"/>
        </w:rPr>
        <w:t xml:space="preserve">, </w:t>
      </w:r>
      <w:proofErr w:type="spellStart"/>
      <w:r w:rsidR="008E5249" w:rsidRPr="00BC31F8">
        <w:rPr>
          <w:rFonts w:ascii="GHEA Mariam" w:hAnsi="GHEA Mariam"/>
          <w:bCs/>
          <w:iCs/>
          <w:sz w:val="24"/>
          <w:szCs w:val="24"/>
          <w:shd w:val="clear" w:color="auto" w:fill="FFFFFF"/>
          <w:lang w:val="en-US"/>
        </w:rPr>
        <w:t>գնաց</w:t>
      </w:r>
      <w:r w:rsidR="00662A15" w:rsidRPr="00BC31F8">
        <w:rPr>
          <w:rFonts w:ascii="GHEA Mariam" w:hAnsi="GHEA Mariam"/>
          <w:bCs/>
          <w:iCs/>
          <w:sz w:val="24"/>
          <w:szCs w:val="24"/>
          <w:shd w:val="clear" w:color="auto" w:fill="FFFFFF"/>
          <w:lang w:val="en-US"/>
        </w:rPr>
        <w:t>ել</w:t>
      </w:r>
      <w:proofErr w:type="spellEnd"/>
      <w:r w:rsidR="00662A15" w:rsidRPr="00BC31F8">
        <w:rPr>
          <w:rFonts w:ascii="GHEA Mariam" w:hAnsi="GHEA Mariam"/>
          <w:bCs/>
          <w:iCs/>
          <w:sz w:val="24"/>
          <w:szCs w:val="24"/>
          <w:shd w:val="clear" w:color="auto" w:fill="FFFFFF"/>
          <w:lang w:val="af-ZA"/>
        </w:rPr>
        <w:t xml:space="preserve"> </w:t>
      </w:r>
      <w:r w:rsidR="00662A15" w:rsidRPr="00BC31F8">
        <w:rPr>
          <w:rFonts w:ascii="GHEA Mariam" w:hAnsi="GHEA Mariam"/>
          <w:bCs/>
          <w:iCs/>
          <w:sz w:val="24"/>
          <w:szCs w:val="24"/>
          <w:shd w:val="clear" w:color="auto" w:fill="FFFFFF"/>
          <w:lang w:val="en-US"/>
        </w:rPr>
        <w:t>է</w:t>
      </w:r>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Երևան</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քաղաքի</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Կարմիր</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Բլուր</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կայարան</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փողոց</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որտեղ</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մոտեցել</w:t>
      </w:r>
      <w:proofErr w:type="spellEnd"/>
      <w:r w:rsidR="00662A15" w:rsidRPr="00BC31F8">
        <w:rPr>
          <w:rFonts w:ascii="GHEA Mariam" w:hAnsi="GHEA Mariam"/>
          <w:bCs/>
          <w:iCs/>
          <w:sz w:val="24"/>
          <w:szCs w:val="24"/>
          <w:shd w:val="clear" w:color="auto" w:fill="FFFFFF"/>
          <w:lang w:val="af-ZA"/>
        </w:rPr>
        <w:t xml:space="preserve"> </w:t>
      </w:r>
      <w:r w:rsidR="00662A15" w:rsidRPr="00BC31F8">
        <w:rPr>
          <w:rFonts w:ascii="GHEA Mariam" w:hAnsi="GHEA Mariam"/>
          <w:bCs/>
          <w:iCs/>
          <w:sz w:val="24"/>
          <w:szCs w:val="24"/>
          <w:shd w:val="clear" w:color="auto" w:fill="FFFFFF"/>
          <w:lang w:val="en-US"/>
        </w:rPr>
        <w:t>է</w:t>
      </w:r>
      <w:r w:rsidR="00662A15" w:rsidRPr="00BC31F8">
        <w:rPr>
          <w:rFonts w:ascii="GHEA Mariam" w:hAnsi="GHEA Mariam"/>
          <w:bCs/>
          <w:iCs/>
          <w:sz w:val="24"/>
          <w:szCs w:val="24"/>
          <w:shd w:val="clear" w:color="auto" w:fill="FFFFFF"/>
          <w:lang w:val="af-ZA"/>
        </w:rPr>
        <w:t xml:space="preserve"> </w:t>
      </w:r>
      <w:proofErr w:type="spellStart"/>
      <w:r w:rsidR="00C018E7" w:rsidRPr="00BC31F8">
        <w:rPr>
          <w:rFonts w:ascii="GHEA Mariam" w:hAnsi="GHEA Mariam"/>
          <w:bCs/>
          <w:iCs/>
          <w:sz w:val="24"/>
          <w:szCs w:val="24"/>
          <w:shd w:val="clear" w:color="auto" w:fill="FFFFFF"/>
          <w:lang w:val="en-US"/>
        </w:rPr>
        <w:t>իր</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խորթ</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հորը</w:t>
      </w:r>
      <w:proofErr w:type="spellEnd"/>
      <w:r w:rsidR="00662A15" w:rsidRPr="00BC31F8">
        <w:rPr>
          <w:rFonts w:ascii="GHEA Mariam" w:hAnsi="GHEA Mariam"/>
          <w:bCs/>
          <w:iCs/>
          <w:sz w:val="24"/>
          <w:szCs w:val="24"/>
          <w:shd w:val="clear" w:color="auto" w:fill="FFFFFF"/>
          <w:lang w:val="en-US"/>
        </w:rPr>
        <w:t>՝</w:t>
      </w:r>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Գևորգ</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Մելքոնյանին</w:t>
      </w:r>
      <w:proofErr w:type="spellEnd"/>
      <w:r w:rsidR="000D0BE3" w:rsidRPr="00BC31F8">
        <w:rPr>
          <w:rFonts w:ascii="GHEA Mariam" w:hAnsi="GHEA Mariam"/>
          <w:bCs/>
          <w:iCs/>
          <w:sz w:val="24"/>
          <w:szCs w:val="24"/>
          <w:shd w:val="clear" w:color="auto" w:fill="FFFFFF"/>
          <w:lang w:val="af-ZA"/>
        </w:rPr>
        <w:t>,</w:t>
      </w:r>
      <w:r w:rsidR="00662A15" w:rsidRPr="00BC31F8">
        <w:rPr>
          <w:rFonts w:ascii="GHEA Mariam" w:hAnsi="GHEA Mariam"/>
          <w:bCs/>
          <w:iCs/>
          <w:sz w:val="24"/>
          <w:szCs w:val="24"/>
          <w:shd w:val="clear" w:color="auto" w:fill="FFFFFF"/>
          <w:lang w:val="af-ZA"/>
        </w:rPr>
        <w:t xml:space="preserve"> </w:t>
      </w:r>
      <w:r w:rsidR="00662A15" w:rsidRPr="00BC31F8">
        <w:rPr>
          <w:rFonts w:ascii="GHEA Mariam" w:hAnsi="GHEA Mariam"/>
          <w:bCs/>
          <w:iCs/>
          <w:sz w:val="24"/>
          <w:szCs w:val="24"/>
          <w:shd w:val="clear" w:color="auto" w:fill="FFFFFF"/>
          <w:lang w:val="en-US"/>
        </w:rPr>
        <w:t>և</w:t>
      </w:r>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նախապես</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իր</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հետ</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վերցրած</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դանակով</w:t>
      </w:r>
      <w:proofErr w:type="spellEnd"/>
      <w:r w:rsidR="000D0BE3" w:rsidRPr="00BC31F8">
        <w:rPr>
          <w:rFonts w:ascii="GHEA Mariam" w:hAnsi="GHEA Mariam"/>
          <w:bCs/>
          <w:iCs/>
          <w:sz w:val="24"/>
          <w:szCs w:val="24"/>
          <w:shd w:val="clear" w:color="auto" w:fill="FFFFFF"/>
          <w:lang w:val="af-ZA"/>
        </w:rPr>
        <w:t>,</w:t>
      </w:r>
      <w:r w:rsidR="00662A15" w:rsidRPr="00BC31F8">
        <w:rPr>
          <w:rFonts w:ascii="GHEA Mariam" w:hAnsi="GHEA Mariam"/>
          <w:bCs/>
          <w:iCs/>
          <w:sz w:val="24"/>
          <w:szCs w:val="24"/>
          <w:shd w:val="clear" w:color="auto" w:fill="FFFFFF"/>
          <w:lang w:val="af-ZA"/>
        </w:rPr>
        <w:t xml:space="preserve"> </w:t>
      </w:r>
      <w:proofErr w:type="spellStart"/>
      <w:r w:rsidR="00C018E7" w:rsidRPr="00BC31F8">
        <w:rPr>
          <w:rFonts w:ascii="GHEA Mariam" w:hAnsi="GHEA Mariam"/>
          <w:bCs/>
          <w:iCs/>
          <w:sz w:val="24"/>
          <w:szCs w:val="24"/>
          <w:shd w:val="clear" w:color="auto" w:fill="FFFFFF"/>
          <w:lang w:val="en-US"/>
        </w:rPr>
        <w:t>վերջինիս</w:t>
      </w:r>
      <w:proofErr w:type="spellEnd"/>
      <w:r w:rsidR="00C018E7"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առողջությանը</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ծանր</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մարմնական</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վնասվածք</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պատճառելու</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դիտավորությամբ</w:t>
      </w:r>
      <w:proofErr w:type="spellEnd"/>
      <w:r w:rsidR="000D0BE3" w:rsidRPr="00BC31F8">
        <w:rPr>
          <w:rFonts w:ascii="GHEA Mariam" w:hAnsi="GHEA Mariam"/>
          <w:bCs/>
          <w:iCs/>
          <w:sz w:val="24"/>
          <w:szCs w:val="24"/>
          <w:shd w:val="clear" w:color="auto" w:fill="FFFFFF"/>
          <w:lang w:val="af-ZA"/>
        </w:rPr>
        <w:t>,</w:t>
      </w:r>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մեկ</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անգամ</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հարվածել</w:t>
      </w:r>
      <w:proofErr w:type="spellEnd"/>
      <w:r w:rsidR="00662A15" w:rsidRPr="00BC31F8">
        <w:rPr>
          <w:rFonts w:ascii="GHEA Mariam" w:hAnsi="GHEA Mariam"/>
          <w:bCs/>
          <w:iCs/>
          <w:sz w:val="24"/>
          <w:szCs w:val="24"/>
          <w:shd w:val="clear" w:color="auto" w:fill="FFFFFF"/>
          <w:lang w:val="af-ZA"/>
        </w:rPr>
        <w:t xml:space="preserve"> </w:t>
      </w:r>
      <w:r w:rsidR="00662A15" w:rsidRPr="00BC31F8">
        <w:rPr>
          <w:rFonts w:ascii="GHEA Mariam" w:hAnsi="GHEA Mariam"/>
          <w:bCs/>
          <w:iCs/>
          <w:sz w:val="24"/>
          <w:szCs w:val="24"/>
          <w:shd w:val="clear" w:color="auto" w:fill="FFFFFF"/>
          <w:lang w:val="en-US"/>
        </w:rPr>
        <w:t>է</w:t>
      </w:r>
      <w:r w:rsidR="00662A15" w:rsidRPr="00BC31F8">
        <w:rPr>
          <w:rFonts w:ascii="GHEA Mariam" w:hAnsi="GHEA Mariam"/>
          <w:bCs/>
          <w:iCs/>
          <w:sz w:val="24"/>
          <w:szCs w:val="24"/>
          <w:shd w:val="clear" w:color="auto" w:fill="FFFFFF"/>
          <w:lang w:val="af-ZA"/>
        </w:rPr>
        <w:t xml:space="preserve"> </w:t>
      </w:r>
      <w:proofErr w:type="spellStart"/>
      <w:r w:rsidR="00F8699B" w:rsidRPr="00BC31F8">
        <w:rPr>
          <w:rFonts w:ascii="GHEA Mariam" w:hAnsi="GHEA Mariam"/>
          <w:bCs/>
          <w:iCs/>
          <w:sz w:val="24"/>
          <w:szCs w:val="24"/>
          <w:shd w:val="clear" w:color="auto" w:fill="FFFFFF"/>
          <w:lang w:val="en-US"/>
        </w:rPr>
        <w:t>նրա</w:t>
      </w:r>
      <w:proofErr w:type="spellEnd"/>
      <w:r w:rsidR="00F8699B"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կրծքավանդակի</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ձախ</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հատվածին</w:t>
      </w:r>
      <w:proofErr w:type="spellEnd"/>
      <w:r w:rsidR="00640EF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ձախ</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թոքի</w:t>
      </w:r>
      <w:proofErr w:type="spellEnd"/>
      <w:r w:rsidR="00662A15" w:rsidRPr="00BC31F8">
        <w:rPr>
          <w:rFonts w:ascii="GHEA Mariam" w:hAnsi="GHEA Mariam"/>
          <w:bCs/>
          <w:iCs/>
          <w:sz w:val="24"/>
          <w:szCs w:val="24"/>
          <w:shd w:val="clear" w:color="auto" w:fill="FFFFFF"/>
          <w:lang w:val="af-ZA"/>
        </w:rPr>
        <w:t xml:space="preserve"> </w:t>
      </w:r>
      <w:r w:rsidR="00662A15" w:rsidRPr="00BC31F8">
        <w:rPr>
          <w:rFonts w:ascii="GHEA Mariam" w:hAnsi="GHEA Mariam"/>
          <w:bCs/>
          <w:iCs/>
          <w:sz w:val="24"/>
          <w:szCs w:val="24"/>
          <w:shd w:val="clear" w:color="auto" w:fill="FFFFFF"/>
          <w:lang w:val="en-US"/>
        </w:rPr>
        <w:t>և</w:t>
      </w:r>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սրտի</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ձախ</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փորոքի</w:t>
      </w:r>
      <w:proofErr w:type="spellEnd"/>
      <w:r w:rsidR="00662A15" w:rsidRPr="00BC31F8">
        <w:rPr>
          <w:rFonts w:ascii="GHEA Mariam" w:hAnsi="GHEA Mariam"/>
          <w:bCs/>
          <w:iCs/>
          <w:sz w:val="24"/>
          <w:szCs w:val="24"/>
          <w:shd w:val="clear" w:color="auto" w:fill="FFFFFF"/>
          <w:lang w:val="af-ZA"/>
        </w:rPr>
        <w:t xml:space="preserve"> </w:t>
      </w:r>
      <w:proofErr w:type="spellStart"/>
      <w:r w:rsidR="00662A15" w:rsidRPr="00BC31F8">
        <w:rPr>
          <w:rFonts w:ascii="GHEA Mariam" w:hAnsi="GHEA Mariam"/>
          <w:bCs/>
          <w:iCs/>
          <w:sz w:val="24"/>
          <w:szCs w:val="24"/>
          <w:shd w:val="clear" w:color="auto" w:fill="FFFFFF"/>
          <w:lang w:val="en-US"/>
        </w:rPr>
        <w:t>վնասումով</w:t>
      </w:r>
      <w:proofErr w:type="spellEnd"/>
      <w:r w:rsidR="00F55FD9" w:rsidRPr="00BC31F8">
        <w:rPr>
          <w:rFonts w:ascii="GHEA Mariam" w:hAnsi="GHEA Mariam"/>
          <w:bCs/>
          <w:iCs/>
          <w:sz w:val="24"/>
          <w:szCs w:val="24"/>
          <w:shd w:val="clear" w:color="auto" w:fill="FFFFFF"/>
          <w:lang w:val="af-ZA"/>
        </w:rPr>
        <w:t xml:space="preserve">` </w:t>
      </w:r>
      <w:r w:rsidR="00640EF5" w:rsidRPr="00BC31F8">
        <w:rPr>
          <w:rFonts w:ascii="GHEA Mariam" w:hAnsi="GHEA Mariam"/>
          <w:bCs/>
          <w:iCs/>
          <w:sz w:val="24"/>
          <w:szCs w:val="24"/>
          <w:shd w:val="clear" w:color="auto" w:fill="FFFFFF"/>
          <w:lang w:val="af-ZA"/>
        </w:rPr>
        <w:t xml:space="preserve">նրա </w:t>
      </w:r>
      <w:r w:rsidR="00E15B29" w:rsidRPr="00BC31F8">
        <w:rPr>
          <w:rFonts w:ascii="GHEA Mariam" w:hAnsi="GHEA Mariam"/>
          <w:bCs/>
          <w:iCs/>
          <w:sz w:val="24"/>
          <w:szCs w:val="24"/>
          <w:shd w:val="clear" w:color="auto" w:fill="FFFFFF"/>
          <w:lang w:val="af-ZA"/>
        </w:rPr>
        <w:t>առողջությանը դիտավորությամբ պատճառելով կյանքին վտանգ սպառնացող ծանր վնաս</w:t>
      </w:r>
      <w:r w:rsidR="00AE3838" w:rsidRPr="00BC31F8">
        <w:rPr>
          <w:rFonts w:ascii="GHEA Mariam" w:hAnsi="GHEA Mariam"/>
          <w:bCs/>
          <w:iCs/>
          <w:sz w:val="24"/>
          <w:szCs w:val="24"/>
          <w:shd w:val="clear" w:color="auto" w:fill="FFFFFF"/>
          <w:vertAlign w:val="superscript"/>
          <w:lang w:val="hy-AM"/>
        </w:rPr>
        <w:footnoteReference w:id="10"/>
      </w:r>
      <w:r w:rsidR="000940D0">
        <w:rPr>
          <w:rFonts w:ascii="GHEA Mariam" w:hAnsi="GHEA Mariam"/>
          <w:bCs/>
          <w:iCs/>
          <w:sz w:val="24"/>
          <w:szCs w:val="24"/>
          <w:shd w:val="clear" w:color="auto" w:fill="FFFFFF"/>
          <w:lang w:val="hy-AM"/>
        </w:rPr>
        <w:t>։</w:t>
      </w:r>
    </w:p>
    <w:p w14:paraId="62A6FA53" w14:textId="4ACEC408" w:rsidR="00AE3838" w:rsidRDefault="00AE3838" w:rsidP="00AE3838">
      <w:pPr>
        <w:tabs>
          <w:tab w:val="left" w:pos="567"/>
        </w:tabs>
        <w:spacing w:line="360" w:lineRule="auto"/>
        <w:ind w:leftChars="0" w:left="-2" w:firstLineChars="0" w:firstLine="567"/>
        <w:jc w:val="both"/>
        <w:rPr>
          <w:rFonts w:ascii="Sylfaen" w:hAnsi="Sylfaen"/>
          <w:bCs/>
          <w:iCs/>
          <w:sz w:val="24"/>
          <w:szCs w:val="24"/>
          <w:shd w:val="clear" w:color="auto" w:fill="FFFFFF"/>
          <w:lang w:val="hy-AM"/>
        </w:rPr>
      </w:pPr>
      <w:r w:rsidRPr="00AE3838">
        <w:rPr>
          <w:rFonts w:ascii="GHEA Mariam" w:hAnsi="GHEA Mariam"/>
          <w:bCs/>
          <w:iCs/>
          <w:sz w:val="24"/>
          <w:szCs w:val="24"/>
          <w:shd w:val="clear" w:color="auto" w:fill="FFFFFF"/>
          <w:lang w:val="hy-AM"/>
        </w:rPr>
        <w:t>- Առաջին ատյանի դատարանը</w:t>
      </w:r>
      <w:r w:rsidR="009B3911">
        <w:rPr>
          <w:rFonts w:ascii="GHEA Mariam" w:hAnsi="GHEA Mariam"/>
          <w:bCs/>
          <w:iCs/>
          <w:sz w:val="24"/>
          <w:szCs w:val="24"/>
          <w:shd w:val="clear" w:color="auto" w:fill="FFFFFF"/>
          <w:lang w:val="hy-AM"/>
        </w:rPr>
        <w:t xml:space="preserve"> </w:t>
      </w:r>
      <w:r w:rsidRPr="00AE3838">
        <w:rPr>
          <w:rFonts w:ascii="GHEA Mariam" w:hAnsi="GHEA Mariam"/>
          <w:bCs/>
          <w:iCs/>
          <w:sz w:val="24"/>
          <w:szCs w:val="24"/>
          <w:shd w:val="clear" w:color="auto" w:fill="FFFFFF"/>
          <w:lang w:val="hy-AM"/>
        </w:rPr>
        <w:t xml:space="preserve">գտել է, որ </w:t>
      </w:r>
      <w:r w:rsidR="004152B1" w:rsidRPr="004152B1">
        <w:rPr>
          <w:rFonts w:ascii="GHEA Mariam" w:hAnsi="GHEA Mariam"/>
          <w:bCs/>
          <w:iCs/>
          <w:sz w:val="24"/>
          <w:szCs w:val="24"/>
          <w:shd w:val="clear" w:color="auto" w:fill="FFFFFF"/>
          <w:lang w:val="hy-AM"/>
        </w:rPr>
        <w:t xml:space="preserve">կատարված արարքի համար </w:t>
      </w:r>
      <w:r w:rsidR="008434DD" w:rsidRPr="008434DD">
        <w:rPr>
          <w:rFonts w:ascii="GHEA Mariam" w:hAnsi="GHEA Mariam"/>
          <w:bCs/>
          <w:iCs/>
          <w:sz w:val="24"/>
          <w:szCs w:val="24"/>
          <w:shd w:val="clear" w:color="auto" w:fill="FFFFFF"/>
          <w:lang w:val="hy-AM"/>
        </w:rPr>
        <w:t>Գևորգ Հարությունյան</w:t>
      </w:r>
      <w:r w:rsidR="000861EB" w:rsidRPr="000861EB">
        <w:rPr>
          <w:rFonts w:ascii="GHEA Mariam" w:hAnsi="GHEA Mariam"/>
          <w:bCs/>
          <w:iCs/>
          <w:sz w:val="24"/>
          <w:szCs w:val="24"/>
          <w:shd w:val="clear" w:color="auto" w:fill="FFFFFF"/>
          <w:lang w:val="hy-AM"/>
        </w:rPr>
        <w:t>ի</w:t>
      </w:r>
      <w:r w:rsidRPr="00AE3838">
        <w:rPr>
          <w:rFonts w:ascii="GHEA Mariam" w:hAnsi="GHEA Mariam"/>
          <w:bCs/>
          <w:iCs/>
          <w:sz w:val="24"/>
          <w:szCs w:val="24"/>
          <w:shd w:val="clear" w:color="auto" w:fill="FFFFFF"/>
          <w:lang w:val="hy-AM"/>
        </w:rPr>
        <w:t xml:space="preserve"> նկատմամբ որպես պատիժ պետք է նշանակել ՀՀ քրեական օրենսգրքի</w:t>
      </w:r>
      <w:r w:rsidR="008434DD">
        <w:rPr>
          <w:rFonts w:ascii="GHEA Mariam" w:hAnsi="GHEA Mariam"/>
          <w:bCs/>
          <w:iCs/>
          <w:sz w:val="24"/>
          <w:szCs w:val="24"/>
          <w:shd w:val="clear" w:color="auto" w:fill="FFFFFF"/>
          <w:lang w:val="hy-AM"/>
        </w:rPr>
        <w:t xml:space="preserve"> 166</w:t>
      </w:r>
      <w:r w:rsidRPr="00AE3838">
        <w:rPr>
          <w:rFonts w:ascii="GHEA Mariam" w:hAnsi="GHEA Mariam"/>
          <w:bCs/>
          <w:iCs/>
          <w:sz w:val="24"/>
          <w:szCs w:val="24"/>
          <w:shd w:val="clear" w:color="auto" w:fill="FFFFFF"/>
          <w:lang w:val="hy-AM"/>
        </w:rPr>
        <w:t>-րդ հոդվածի 1-ին մասի</w:t>
      </w:r>
      <w:r w:rsidR="008434DD" w:rsidRPr="008434DD">
        <w:rPr>
          <w:rFonts w:ascii="GHEA Mariam" w:hAnsi="GHEA Mariam"/>
          <w:bCs/>
          <w:iCs/>
          <w:sz w:val="24"/>
          <w:szCs w:val="24"/>
          <w:shd w:val="clear" w:color="auto" w:fill="FFFFFF"/>
          <w:lang w:val="hy-AM"/>
        </w:rPr>
        <w:t xml:space="preserve"> 1-ին </w:t>
      </w:r>
      <w:r w:rsidR="00871098">
        <w:rPr>
          <w:rFonts w:ascii="GHEA Mariam" w:hAnsi="GHEA Mariam"/>
          <w:bCs/>
          <w:iCs/>
          <w:sz w:val="24"/>
          <w:szCs w:val="24"/>
          <w:shd w:val="clear" w:color="auto" w:fill="FFFFFF"/>
          <w:lang w:val="hy-AM"/>
        </w:rPr>
        <w:t>կետի</w:t>
      </w:r>
      <w:r w:rsidRPr="008434DD">
        <w:rPr>
          <w:rFonts w:ascii="GHEA Mariam" w:hAnsi="GHEA Mariam"/>
          <w:bCs/>
          <w:iCs/>
          <w:sz w:val="24"/>
          <w:szCs w:val="24"/>
          <w:shd w:val="clear" w:color="auto" w:fill="FFFFFF"/>
          <w:lang w:val="hy-AM"/>
        </w:rPr>
        <w:t xml:space="preserve"> </w:t>
      </w:r>
      <w:r w:rsidRPr="00AE3838">
        <w:rPr>
          <w:rFonts w:ascii="GHEA Mariam" w:hAnsi="GHEA Mariam"/>
          <w:bCs/>
          <w:iCs/>
          <w:sz w:val="24"/>
          <w:szCs w:val="24"/>
          <w:shd w:val="clear" w:color="auto" w:fill="FFFFFF"/>
          <w:lang w:val="hy-AM"/>
        </w:rPr>
        <w:t>սանկցիայով նախատեսված նվազագույն պատիժը</w:t>
      </w:r>
      <w:r w:rsidR="00F64D3E">
        <w:rPr>
          <w:rFonts w:ascii="GHEA Mariam" w:hAnsi="GHEA Mariam"/>
          <w:bCs/>
          <w:iCs/>
          <w:sz w:val="24"/>
          <w:szCs w:val="24"/>
          <w:shd w:val="clear" w:color="auto" w:fill="FFFFFF"/>
          <w:lang w:val="hy-AM"/>
        </w:rPr>
        <w:t xml:space="preserve">: </w:t>
      </w:r>
      <w:r w:rsidR="00F64D3E" w:rsidRPr="00F64D3E">
        <w:rPr>
          <w:rFonts w:ascii="GHEA Mariam" w:hAnsi="GHEA Mariam"/>
          <w:bCs/>
          <w:iCs/>
          <w:sz w:val="24"/>
          <w:szCs w:val="24"/>
          <w:shd w:val="clear" w:color="auto" w:fill="FFFFFF"/>
          <w:lang w:val="hy-AM"/>
        </w:rPr>
        <w:t xml:space="preserve">Միաժամանակ, հաշվի առնելով </w:t>
      </w:r>
      <w:r w:rsidR="00871098" w:rsidRPr="00871098">
        <w:rPr>
          <w:rFonts w:ascii="GHEA Mariam" w:hAnsi="GHEA Mariam"/>
          <w:bCs/>
          <w:iCs/>
          <w:sz w:val="24"/>
          <w:szCs w:val="24"/>
          <w:shd w:val="clear" w:color="auto" w:fill="FFFFFF"/>
          <w:lang w:val="hy-AM"/>
        </w:rPr>
        <w:t>նրա</w:t>
      </w:r>
      <w:r w:rsidR="00F64D3E" w:rsidRPr="00F64D3E">
        <w:rPr>
          <w:rFonts w:ascii="GHEA Mariam" w:hAnsi="GHEA Mariam"/>
          <w:bCs/>
          <w:iCs/>
          <w:sz w:val="24"/>
          <w:szCs w:val="24"/>
          <w:shd w:val="clear" w:color="auto" w:fill="FFFFFF"/>
          <w:lang w:val="hy-AM"/>
        </w:rPr>
        <w:t xml:space="preserve"> կատարած հանցագործության հանրության համար վտանգավորության աստիճանը և բնույթը, դեպքի հանգամանքները, նրա անձը (երիտաս</w:t>
      </w:r>
      <w:r w:rsidR="00DD658E" w:rsidRPr="00DD658E">
        <w:rPr>
          <w:rFonts w:ascii="GHEA Mariam" w:hAnsi="GHEA Mariam"/>
          <w:bCs/>
          <w:iCs/>
          <w:sz w:val="24"/>
          <w:szCs w:val="24"/>
          <w:shd w:val="clear" w:color="auto" w:fill="FFFFFF"/>
          <w:lang w:val="hy-AM"/>
        </w:rPr>
        <w:t>ա</w:t>
      </w:r>
      <w:r w:rsidR="00DD658E">
        <w:rPr>
          <w:rFonts w:ascii="GHEA Mariam" w:hAnsi="GHEA Mariam"/>
          <w:bCs/>
          <w:iCs/>
          <w:sz w:val="24"/>
          <w:szCs w:val="24"/>
          <w:shd w:val="clear" w:color="auto" w:fill="FFFFFF"/>
          <w:lang w:val="hy-AM"/>
        </w:rPr>
        <w:t>ր</w:t>
      </w:r>
      <w:r w:rsidR="00F64D3E" w:rsidRPr="00F64D3E">
        <w:rPr>
          <w:rFonts w:ascii="GHEA Mariam" w:hAnsi="GHEA Mariam"/>
          <w:bCs/>
          <w:iCs/>
          <w:sz w:val="24"/>
          <w:szCs w:val="24"/>
          <w:shd w:val="clear" w:color="auto" w:fill="FFFFFF"/>
          <w:lang w:val="hy-AM"/>
        </w:rPr>
        <w:t>դ լինելը, դրական բնութագրվելը, դատված</w:t>
      </w:r>
      <w:r w:rsidR="00871098" w:rsidRPr="00871098">
        <w:rPr>
          <w:rFonts w:ascii="GHEA Mariam" w:hAnsi="GHEA Mariam"/>
          <w:bCs/>
          <w:iCs/>
          <w:sz w:val="24"/>
          <w:szCs w:val="24"/>
          <w:shd w:val="clear" w:color="auto" w:fill="FFFFFF"/>
          <w:lang w:val="hy-AM"/>
        </w:rPr>
        <w:t>ություն</w:t>
      </w:r>
      <w:r w:rsidR="00F64D3E" w:rsidRPr="00F64D3E">
        <w:rPr>
          <w:rFonts w:ascii="GHEA Mariam" w:hAnsi="GHEA Mariam"/>
          <w:bCs/>
          <w:iCs/>
          <w:sz w:val="24"/>
          <w:szCs w:val="24"/>
          <w:shd w:val="clear" w:color="auto" w:fill="FFFFFF"/>
          <w:lang w:val="hy-AM"/>
        </w:rPr>
        <w:t xml:space="preserve"> </w:t>
      </w:r>
      <w:r w:rsidR="00EB242D" w:rsidRPr="00EB242D">
        <w:rPr>
          <w:rFonts w:ascii="GHEA Mariam" w:hAnsi="GHEA Mariam"/>
          <w:bCs/>
          <w:iCs/>
          <w:sz w:val="24"/>
          <w:szCs w:val="24"/>
          <w:shd w:val="clear" w:color="auto" w:fill="FFFFFF"/>
          <w:lang w:val="hy-AM"/>
        </w:rPr>
        <w:t>չունենալը</w:t>
      </w:r>
      <w:r w:rsidR="00F64D3E" w:rsidRPr="00F64D3E">
        <w:rPr>
          <w:rFonts w:ascii="GHEA Mariam" w:hAnsi="GHEA Mariam"/>
          <w:bCs/>
          <w:iCs/>
          <w:sz w:val="24"/>
          <w:szCs w:val="24"/>
          <w:shd w:val="clear" w:color="auto" w:fill="FFFFFF"/>
          <w:lang w:val="hy-AM"/>
        </w:rPr>
        <w:t xml:space="preserve">), </w:t>
      </w:r>
      <w:r w:rsidR="009268B8" w:rsidRPr="009268B8">
        <w:rPr>
          <w:rFonts w:ascii="GHEA Mariam" w:hAnsi="GHEA Mariam"/>
          <w:bCs/>
          <w:iCs/>
          <w:sz w:val="24"/>
          <w:szCs w:val="24"/>
          <w:shd w:val="clear" w:color="auto" w:fill="FFFFFF"/>
          <w:lang w:val="hy-AM"/>
        </w:rPr>
        <w:t xml:space="preserve">տուժողի կողմից նրա նկատմամբ բողոք </w:t>
      </w:r>
      <w:r w:rsidR="009268B8">
        <w:rPr>
          <w:rFonts w:ascii="GHEA Mariam" w:hAnsi="GHEA Mariam"/>
          <w:bCs/>
          <w:iCs/>
          <w:sz w:val="24"/>
          <w:szCs w:val="24"/>
          <w:shd w:val="clear" w:color="auto" w:fill="FFFFFF"/>
          <w:lang w:val="hy-AM"/>
        </w:rPr>
        <w:t>չունենալ</w:t>
      </w:r>
      <w:r w:rsidR="009268B8" w:rsidRPr="009268B8">
        <w:rPr>
          <w:rFonts w:ascii="GHEA Mariam" w:hAnsi="GHEA Mariam"/>
          <w:bCs/>
          <w:iCs/>
          <w:sz w:val="24"/>
          <w:szCs w:val="24"/>
          <w:shd w:val="clear" w:color="auto" w:fill="FFFFFF"/>
          <w:lang w:val="hy-AM"/>
        </w:rPr>
        <w:t xml:space="preserve">ը, </w:t>
      </w:r>
      <w:r w:rsidR="00F64D3E" w:rsidRPr="00F64D3E">
        <w:rPr>
          <w:rFonts w:ascii="GHEA Mariam" w:hAnsi="GHEA Mariam"/>
          <w:bCs/>
          <w:iCs/>
          <w:sz w:val="24"/>
          <w:szCs w:val="24"/>
          <w:shd w:val="clear" w:color="auto" w:fill="FFFFFF"/>
          <w:lang w:val="hy-AM"/>
        </w:rPr>
        <w:t xml:space="preserve">պատասխանատվությունը և պատիժը ծանրացնող հանգամանքների բացակայությունը, </w:t>
      </w:r>
      <w:bookmarkStart w:id="7" w:name="_Hlk204095964"/>
      <w:r w:rsidR="00F64D3E" w:rsidRPr="00F64D3E">
        <w:rPr>
          <w:rFonts w:ascii="GHEA Mariam" w:hAnsi="GHEA Mariam"/>
          <w:bCs/>
          <w:iCs/>
          <w:sz w:val="24"/>
          <w:szCs w:val="24"/>
          <w:shd w:val="clear" w:color="auto" w:fill="FFFFFF"/>
          <w:lang w:val="hy-AM"/>
        </w:rPr>
        <w:t>պատասխանատվությունը և պատիժը մեղմացնող հանգամանքները, մասնավորապես՝ մեղքն ընդունելը, անկեղծորեն զղջալը, խոստովանական բնույթի ցուցմունքներ տալը</w:t>
      </w:r>
      <w:r w:rsidR="00EB242D" w:rsidRPr="00EB242D">
        <w:rPr>
          <w:rFonts w:ascii="GHEA Mariam" w:hAnsi="GHEA Mariam"/>
          <w:bCs/>
          <w:iCs/>
          <w:sz w:val="24"/>
          <w:szCs w:val="24"/>
          <w:shd w:val="clear" w:color="auto" w:fill="FFFFFF"/>
          <w:lang w:val="hy-AM"/>
        </w:rPr>
        <w:t xml:space="preserve">, երեք անչափահաս </w:t>
      </w:r>
      <w:r w:rsidR="001B5316">
        <w:rPr>
          <w:rFonts w:ascii="GHEA Mariam" w:hAnsi="GHEA Mariam"/>
          <w:bCs/>
          <w:iCs/>
          <w:sz w:val="24"/>
          <w:szCs w:val="24"/>
          <w:shd w:val="clear" w:color="auto" w:fill="FFFFFF"/>
          <w:lang w:val="hy-AM"/>
        </w:rPr>
        <w:t>երեխաներ ունենալը</w:t>
      </w:r>
      <w:r w:rsidR="00A87588">
        <w:rPr>
          <w:rFonts w:ascii="GHEA Mariam" w:hAnsi="GHEA Mariam"/>
          <w:bCs/>
          <w:iCs/>
          <w:sz w:val="24"/>
          <w:szCs w:val="24"/>
          <w:shd w:val="clear" w:color="auto" w:fill="FFFFFF"/>
          <w:lang w:val="hy-AM"/>
        </w:rPr>
        <w:t>,</w:t>
      </w:r>
      <w:bookmarkEnd w:id="7"/>
      <w:r w:rsidR="00A87588">
        <w:rPr>
          <w:rFonts w:ascii="GHEA Mariam" w:hAnsi="GHEA Mariam"/>
          <w:bCs/>
          <w:iCs/>
          <w:sz w:val="24"/>
          <w:szCs w:val="24"/>
          <w:shd w:val="clear" w:color="auto" w:fill="FFFFFF"/>
          <w:lang w:val="hy-AM"/>
        </w:rPr>
        <w:t xml:space="preserve"> </w:t>
      </w:r>
      <w:r w:rsidR="00A87588" w:rsidRPr="00A87588">
        <w:rPr>
          <w:rFonts w:ascii="GHEA Mariam" w:hAnsi="GHEA Mariam"/>
          <w:bCs/>
          <w:iCs/>
          <w:sz w:val="24"/>
          <w:szCs w:val="24"/>
          <w:shd w:val="clear" w:color="auto" w:fill="FFFFFF"/>
          <w:lang w:val="hy-AM"/>
        </w:rPr>
        <w:t>նշանակված պատժի</w:t>
      </w:r>
      <w:r w:rsidR="00BB5BC5">
        <w:rPr>
          <w:rFonts w:ascii="GHEA Mariam" w:hAnsi="GHEA Mariam"/>
          <w:bCs/>
          <w:iCs/>
          <w:sz w:val="24"/>
          <w:szCs w:val="24"/>
          <w:shd w:val="clear" w:color="auto" w:fill="FFFFFF"/>
          <w:lang w:val="hy-AM"/>
        </w:rPr>
        <w:t>՝</w:t>
      </w:r>
      <w:r w:rsidR="00A87588" w:rsidRPr="00A87588">
        <w:rPr>
          <w:rFonts w:ascii="GHEA Mariam" w:hAnsi="GHEA Mariam"/>
          <w:bCs/>
          <w:iCs/>
          <w:sz w:val="24"/>
          <w:szCs w:val="24"/>
          <w:shd w:val="clear" w:color="auto" w:fill="FFFFFF"/>
          <w:lang w:val="hy-AM"/>
        </w:rPr>
        <w:t xml:space="preserve"> վերջիններիս կյանքի պայմանների վրա հավանական բացասական ազդեցությ</w:t>
      </w:r>
      <w:r w:rsidR="00A87588">
        <w:rPr>
          <w:rFonts w:ascii="GHEA Mariam" w:hAnsi="GHEA Mariam"/>
          <w:bCs/>
          <w:iCs/>
          <w:sz w:val="24"/>
          <w:szCs w:val="24"/>
          <w:shd w:val="clear" w:color="auto" w:fill="FFFFFF"/>
          <w:lang w:val="hy-AM"/>
        </w:rPr>
        <w:t>ուն ունենալու հանգամանք</w:t>
      </w:r>
      <w:r w:rsidR="00BB5BC5">
        <w:rPr>
          <w:rFonts w:ascii="GHEA Mariam" w:hAnsi="GHEA Mariam"/>
          <w:bCs/>
          <w:iCs/>
          <w:sz w:val="24"/>
          <w:szCs w:val="24"/>
          <w:shd w:val="clear" w:color="auto" w:fill="FFFFFF"/>
          <w:lang w:val="hy-AM"/>
        </w:rPr>
        <w:t>ը</w:t>
      </w:r>
      <w:r w:rsidR="00F64D3E" w:rsidRPr="00F64D3E">
        <w:rPr>
          <w:rFonts w:ascii="GHEA Mariam" w:hAnsi="GHEA Mariam"/>
          <w:bCs/>
          <w:iCs/>
          <w:sz w:val="24"/>
          <w:szCs w:val="24"/>
          <w:shd w:val="clear" w:color="auto" w:fill="FFFFFF"/>
          <w:lang w:val="hy-AM"/>
        </w:rPr>
        <w:t xml:space="preserve">` </w:t>
      </w:r>
      <w:r w:rsidR="0072045B" w:rsidRPr="0072045B">
        <w:rPr>
          <w:rFonts w:ascii="GHEA Mariam" w:hAnsi="GHEA Mariam"/>
          <w:bCs/>
          <w:iCs/>
          <w:sz w:val="24"/>
          <w:szCs w:val="24"/>
          <w:shd w:val="clear" w:color="auto" w:fill="FFFFFF"/>
          <w:lang w:val="hy-AM"/>
        </w:rPr>
        <w:t xml:space="preserve">Առաջին ատյանի </w:t>
      </w:r>
      <w:r w:rsidR="0072045B" w:rsidRPr="00502702">
        <w:rPr>
          <w:rFonts w:ascii="GHEA Mariam" w:hAnsi="GHEA Mariam"/>
          <w:bCs/>
          <w:iCs/>
          <w:sz w:val="24"/>
          <w:szCs w:val="24"/>
          <w:shd w:val="clear" w:color="auto" w:fill="FFFFFF"/>
          <w:lang w:val="hy-AM"/>
        </w:rPr>
        <w:t>դատարանը</w:t>
      </w:r>
      <w:r w:rsidR="00F64D3E" w:rsidRPr="00502702">
        <w:rPr>
          <w:rFonts w:ascii="GHEA Mariam" w:hAnsi="GHEA Mariam"/>
          <w:bCs/>
          <w:iCs/>
          <w:sz w:val="24"/>
          <w:szCs w:val="24"/>
          <w:shd w:val="clear" w:color="auto" w:fill="FFFFFF"/>
          <w:lang w:val="hy-AM"/>
        </w:rPr>
        <w:t xml:space="preserve"> </w:t>
      </w:r>
      <w:r w:rsidR="0072045B" w:rsidRPr="00502702">
        <w:rPr>
          <w:rFonts w:ascii="GHEA Mariam" w:hAnsi="GHEA Mariam"/>
          <w:bCs/>
          <w:iCs/>
          <w:sz w:val="24"/>
          <w:szCs w:val="24"/>
          <w:shd w:val="clear" w:color="auto" w:fill="FFFFFF"/>
          <w:lang w:val="hy-AM"/>
        </w:rPr>
        <w:t>եկել</w:t>
      </w:r>
      <w:r w:rsidR="00F64D3E" w:rsidRPr="00502702">
        <w:rPr>
          <w:rFonts w:ascii="GHEA Mariam" w:hAnsi="GHEA Mariam"/>
          <w:bCs/>
          <w:iCs/>
          <w:sz w:val="24"/>
          <w:szCs w:val="24"/>
          <w:shd w:val="clear" w:color="auto" w:fill="FFFFFF"/>
          <w:lang w:val="hy-AM"/>
        </w:rPr>
        <w:t xml:space="preserve"> է եզրահանգման, որ պատժի նպատակների իրագործման տեսանկյունից բացակայում է </w:t>
      </w:r>
      <w:r w:rsidR="00502702" w:rsidRPr="00502702">
        <w:rPr>
          <w:rFonts w:ascii="GHEA Mariam" w:hAnsi="GHEA Mariam"/>
          <w:bCs/>
          <w:iCs/>
          <w:sz w:val="24"/>
          <w:szCs w:val="24"/>
          <w:shd w:val="clear" w:color="auto" w:fill="FFFFFF"/>
          <w:lang w:val="hy-AM"/>
        </w:rPr>
        <w:t xml:space="preserve">Գ.Հարությունյանի կողմից </w:t>
      </w:r>
      <w:r w:rsidR="00F64D3E" w:rsidRPr="00502702">
        <w:rPr>
          <w:rFonts w:ascii="GHEA Mariam" w:hAnsi="GHEA Mariam"/>
          <w:bCs/>
          <w:iCs/>
          <w:sz w:val="24"/>
          <w:szCs w:val="24"/>
          <w:shd w:val="clear" w:color="auto" w:fill="FFFFFF"/>
          <w:lang w:val="hy-AM"/>
        </w:rPr>
        <w:t>պատիժը փաստացի կրելու անհրաժեշտությունը, ուստի նրա նկատմամբ նշանակվող ազատազրկման ձևով պատիժը պետք է պայմանականորեն չկիրառել</w:t>
      </w:r>
      <w:r w:rsidRPr="00502702">
        <w:rPr>
          <w:rFonts w:ascii="GHEA Mariam" w:hAnsi="GHEA Mariam"/>
          <w:bCs/>
          <w:iCs/>
          <w:sz w:val="24"/>
          <w:szCs w:val="24"/>
          <w:shd w:val="clear" w:color="auto" w:fill="FFFFFF"/>
          <w:vertAlign w:val="superscript"/>
          <w:lang w:val="hy-AM"/>
        </w:rPr>
        <w:footnoteReference w:id="11"/>
      </w:r>
      <w:r w:rsidR="000940D0">
        <w:rPr>
          <w:rFonts w:ascii="GHEA Mariam" w:hAnsi="GHEA Mariam"/>
          <w:bCs/>
          <w:iCs/>
          <w:sz w:val="24"/>
          <w:szCs w:val="24"/>
          <w:shd w:val="clear" w:color="auto" w:fill="FFFFFF"/>
          <w:lang w:val="hy-AM"/>
        </w:rPr>
        <w:t>։</w:t>
      </w:r>
      <w:r w:rsidRPr="00AE3838">
        <w:rPr>
          <w:bCs/>
          <w:iCs/>
          <w:sz w:val="24"/>
          <w:szCs w:val="24"/>
          <w:shd w:val="clear" w:color="auto" w:fill="FFFFFF"/>
          <w:lang w:val="hy-AM"/>
        </w:rPr>
        <w:t> </w:t>
      </w:r>
    </w:p>
    <w:p w14:paraId="3ADE1C37" w14:textId="47477FF1" w:rsidR="00AE3838" w:rsidRPr="00AE3838" w:rsidRDefault="00AE3838" w:rsidP="00D506B7">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2A33C2">
        <w:rPr>
          <w:rFonts w:ascii="GHEA Mariam" w:hAnsi="GHEA Mariam"/>
          <w:bCs/>
          <w:iCs/>
          <w:sz w:val="24"/>
          <w:szCs w:val="24"/>
          <w:shd w:val="clear" w:color="auto" w:fill="FFFFFF"/>
          <w:lang w:val="hy-AM"/>
        </w:rPr>
        <w:t>- Վերաքննիչ դատարանը</w:t>
      </w:r>
      <w:r w:rsidR="00A71AC4" w:rsidRPr="002A33C2">
        <w:rPr>
          <w:rFonts w:ascii="GHEA Mariam" w:hAnsi="GHEA Mariam"/>
          <w:bCs/>
          <w:iCs/>
          <w:sz w:val="24"/>
          <w:szCs w:val="24"/>
          <w:shd w:val="clear" w:color="auto" w:fill="FFFFFF"/>
          <w:lang w:val="hy-AM"/>
        </w:rPr>
        <w:t xml:space="preserve"> </w:t>
      </w:r>
      <w:r w:rsidRPr="002A33C2">
        <w:rPr>
          <w:rFonts w:ascii="GHEA Mariam" w:hAnsi="GHEA Mariam"/>
          <w:bCs/>
          <w:iCs/>
          <w:sz w:val="24"/>
          <w:szCs w:val="24"/>
          <w:shd w:val="clear" w:color="auto" w:fill="FFFFFF"/>
          <w:lang w:val="hy-AM"/>
        </w:rPr>
        <w:t>համաձայնել</w:t>
      </w:r>
      <w:r w:rsidR="00A71AC4" w:rsidRPr="002A33C2">
        <w:rPr>
          <w:rFonts w:ascii="GHEA Mariam" w:hAnsi="GHEA Mariam"/>
          <w:bCs/>
          <w:iCs/>
          <w:sz w:val="24"/>
          <w:szCs w:val="24"/>
          <w:shd w:val="clear" w:color="auto" w:fill="FFFFFF"/>
          <w:lang w:val="hy-AM"/>
        </w:rPr>
        <w:t xml:space="preserve"> է</w:t>
      </w:r>
      <w:r w:rsidRPr="002A33C2">
        <w:rPr>
          <w:rFonts w:ascii="GHEA Mariam" w:hAnsi="GHEA Mariam"/>
          <w:bCs/>
          <w:iCs/>
          <w:sz w:val="24"/>
          <w:szCs w:val="24"/>
          <w:shd w:val="clear" w:color="auto" w:fill="FFFFFF"/>
          <w:lang w:val="hy-AM"/>
        </w:rPr>
        <w:t xml:space="preserve"> Առաջին ատյանի դատարանի վերոնշյալ դիրքորոշման հետ</w:t>
      </w:r>
      <w:r w:rsidR="00A71AC4" w:rsidRPr="002A33C2">
        <w:rPr>
          <w:rFonts w:ascii="GHEA Mariam" w:hAnsi="GHEA Mariam"/>
          <w:bCs/>
          <w:iCs/>
          <w:sz w:val="24"/>
          <w:szCs w:val="24"/>
          <w:shd w:val="clear" w:color="auto" w:fill="FFFFFF"/>
          <w:lang w:val="hy-AM"/>
        </w:rPr>
        <w:t xml:space="preserve"> </w:t>
      </w:r>
      <w:r w:rsidR="00EE55F3" w:rsidRPr="002A33C2">
        <w:rPr>
          <w:rFonts w:ascii="GHEA Mariam" w:hAnsi="GHEA Mariam"/>
          <w:bCs/>
          <w:iCs/>
          <w:sz w:val="24"/>
          <w:szCs w:val="24"/>
          <w:shd w:val="clear" w:color="auto" w:fill="FFFFFF"/>
          <w:lang w:val="hy-AM"/>
        </w:rPr>
        <w:t xml:space="preserve">և </w:t>
      </w:r>
      <w:r w:rsidR="002A33C2" w:rsidRPr="002A33C2">
        <w:rPr>
          <w:rFonts w:ascii="GHEA Mariam" w:hAnsi="GHEA Mariam"/>
          <w:bCs/>
          <w:iCs/>
          <w:sz w:val="24"/>
          <w:szCs w:val="24"/>
          <w:shd w:val="clear" w:color="auto" w:fill="FFFFFF"/>
          <w:lang w:val="hy-AM"/>
        </w:rPr>
        <w:t>եզրահանգ</w:t>
      </w:r>
      <w:r w:rsidR="00EE55F3" w:rsidRPr="002A33C2">
        <w:rPr>
          <w:rFonts w:ascii="GHEA Mariam" w:hAnsi="GHEA Mariam"/>
          <w:bCs/>
          <w:iCs/>
          <w:sz w:val="24"/>
          <w:szCs w:val="24"/>
          <w:shd w:val="clear" w:color="auto" w:fill="FFFFFF"/>
          <w:lang w:val="hy-AM"/>
        </w:rPr>
        <w:t>ել</w:t>
      </w:r>
      <w:r w:rsidR="002B371C" w:rsidRPr="002B371C">
        <w:rPr>
          <w:rFonts w:ascii="GHEA Mariam" w:hAnsi="GHEA Mariam"/>
          <w:bCs/>
          <w:iCs/>
          <w:sz w:val="24"/>
          <w:szCs w:val="24"/>
          <w:shd w:val="clear" w:color="auto" w:fill="FFFFFF"/>
          <w:lang w:val="hy-AM"/>
        </w:rPr>
        <w:t>,</w:t>
      </w:r>
      <w:r w:rsidR="00A71AC4" w:rsidRPr="002A33C2">
        <w:rPr>
          <w:rFonts w:ascii="GHEA Mariam" w:hAnsi="GHEA Mariam"/>
          <w:bCs/>
          <w:iCs/>
          <w:sz w:val="24"/>
          <w:szCs w:val="24"/>
          <w:shd w:val="clear" w:color="auto" w:fill="FFFFFF"/>
          <w:lang w:val="hy-AM"/>
        </w:rPr>
        <w:t xml:space="preserve"> որ</w:t>
      </w:r>
      <w:r w:rsidRPr="002A33C2">
        <w:rPr>
          <w:rFonts w:ascii="GHEA Mariam" w:hAnsi="GHEA Mariam"/>
          <w:bCs/>
          <w:iCs/>
          <w:sz w:val="24"/>
          <w:szCs w:val="24"/>
          <w:shd w:val="clear" w:color="auto" w:fill="FFFFFF"/>
          <w:lang w:val="hy-AM"/>
        </w:rPr>
        <w:t xml:space="preserve"> </w:t>
      </w:r>
      <w:r w:rsidR="00EE55F3" w:rsidRPr="002A33C2">
        <w:rPr>
          <w:rFonts w:ascii="GHEA Mariam" w:hAnsi="GHEA Mariam"/>
          <w:bCs/>
          <w:iCs/>
          <w:sz w:val="24"/>
          <w:szCs w:val="24"/>
          <w:shd w:val="clear" w:color="auto" w:fill="FFFFFF"/>
          <w:lang w:val="hy-AM"/>
        </w:rPr>
        <w:t xml:space="preserve">դատախազի </w:t>
      </w:r>
      <w:r w:rsidR="00A71AC4" w:rsidRPr="002A33C2">
        <w:rPr>
          <w:rFonts w:ascii="GHEA Mariam" w:hAnsi="GHEA Mariam"/>
          <w:bCs/>
          <w:iCs/>
          <w:sz w:val="24"/>
          <w:szCs w:val="24"/>
          <w:shd w:val="clear" w:color="auto" w:fill="FFFFFF"/>
          <w:lang w:val="hy-AM"/>
        </w:rPr>
        <w:t xml:space="preserve">վերաքննիչ բողոքը բավարարելու, դատավճիռը պատժի մասով բեկանելու </w:t>
      </w:r>
      <w:r w:rsidR="00EE55F3" w:rsidRPr="002A33C2">
        <w:rPr>
          <w:rFonts w:ascii="GHEA Mariam" w:hAnsi="GHEA Mariam"/>
          <w:bCs/>
          <w:iCs/>
          <w:sz w:val="24"/>
          <w:szCs w:val="24"/>
          <w:shd w:val="clear" w:color="auto" w:fill="FFFFFF"/>
          <w:lang w:val="hy-AM"/>
        </w:rPr>
        <w:t xml:space="preserve">և </w:t>
      </w:r>
      <w:r w:rsidR="004629E5" w:rsidRPr="004629E5">
        <w:rPr>
          <w:rFonts w:ascii="GHEA Mariam" w:hAnsi="GHEA Mariam"/>
          <w:bCs/>
          <w:iCs/>
          <w:sz w:val="24"/>
          <w:szCs w:val="24"/>
          <w:shd w:val="clear" w:color="auto" w:fill="FFFFFF"/>
          <w:lang w:val="hy-AM"/>
        </w:rPr>
        <w:t>Գ.Հարությունյանի</w:t>
      </w:r>
      <w:r w:rsidR="00A71AC4" w:rsidRPr="002A33C2">
        <w:rPr>
          <w:rFonts w:ascii="GHEA Mariam" w:hAnsi="GHEA Mariam"/>
          <w:bCs/>
          <w:iCs/>
          <w:sz w:val="24"/>
          <w:szCs w:val="24"/>
          <w:shd w:val="clear" w:color="auto" w:fill="FFFFFF"/>
          <w:lang w:val="hy-AM"/>
        </w:rPr>
        <w:t xml:space="preserve"> նկատմամբ նշանակված պատիժը պայմանականորեն չկիրառելը վերացնելու հիմքեր չկան</w:t>
      </w:r>
      <w:r w:rsidR="000940D0">
        <w:rPr>
          <w:rFonts w:ascii="GHEA Mariam" w:hAnsi="GHEA Mariam"/>
          <w:bCs/>
          <w:iCs/>
          <w:sz w:val="24"/>
          <w:szCs w:val="24"/>
          <w:shd w:val="clear" w:color="auto" w:fill="FFFFFF"/>
          <w:lang w:val="hy-AM"/>
        </w:rPr>
        <w:t>։</w:t>
      </w:r>
      <w:r w:rsidR="00D506B7">
        <w:rPr>
          <w:rFonts w:ascii="GHEA Mariam" w:hAnsi="GHEA Mariam"/>
          <w:bCs/>
          <w:iCs/>
          <w:sz w:val="24"/>
          <w:szCs w:val="24"/>
          <w:shd w:val="clear" w:color="auto" w:fill="FFFFFF"/>
          <w:lang w:val="hy-AM"/>
        </w:rPr>
        <w:t xml:space="preserve"> </w:t>
      </w:r>
      <w:r w:rsidR="000940D0" w:rsidRPr="000940D0">
        <w:rPr>
          <w:rFonts w:ascii="GHEA Mariam" w:hAnsi="GHEA Mariam"/>
          <w:bCs/>
          <w:iCs/>
          <w:sz w:val="24"/>
          <w:szCs w:val="24"/>
          <w:shd w:val="clear" w:color="auto" w:fill="FFFFFF"/>
          <w:lang w:val="hy-AM"/>
        </w:rPr>
        <w:t>Վերաքննիչ դատարանն արձանագր</w:t>
      </w:r>
      <w:r w:rsidR="000940D0">
        <w:rPr>
          <w:rFonts w:ascii="GHEA Mariam" w:hAnsi="GHEA Mariam"/>
          <w:bCs/>
          <w:iCs/>
          <w:sz w:val="24"/>
          <w:szCs w:val="24"/>
          <w:shd w:val="clear" w:color="auto" w:fill="FFFFFF"/>
          <w:lang w:val="hy-AM"/>
        </w:rPr>
        <w:t>ել</w:t>
      </w:r>
      <w:r w:rsidR="000940D0" w:rsidRPr="000940D0">
        <w:rPr>
          <w:rFonts w:ascii="GHEA Mariam" w:hAnsi="GHEA Mariam"/>
          <w:bCs/>
          <w:iCs/>
          <w:sz w:val="24"/>
          <w:szCs w:val="24"/>
          <w:shd w:val="clear" w:color="auto" w:fill="FFFFFF"/>
          <w:lang w:val="hy-AM"/>
        </w:rPr>
        <w:t xml:space="preserve"> է, որ Գ</w:t>
      </w:r>
      <w:r w:rsidR="000940D0" w:rsidRPr="000940D0">
        <w:rPr>
          <w:rFonts w:ascii="MS Mincho" w:eastAsia="MS Mincho" w:hAnsi="MS Mincho" w:cs="MS Mincho" w:hint="eastAsia"/>
          <w:bCs/>
          <w:iCs/>
          <w:sz w:val="24"/>
          <w:szCs w:val="24"/>
          <w:shd w:val="clear" w:color="auto" w:fill="FFFFFF"/>
          <w:lang w:val="hy-AM"/>
        </w:rPr>
        <w:t>․</w:t>
      </w:r>
      <w:r w:rsidR="000940D0" w:rsidRPr="000940D0">
        <w:rPr>
          <w:rFonts w:ascii="GHEA Mariam" w:hAnsi="GHEA Mariam"/>
          <w:bCs/>
          <w:iCs/>
          <w:sz w:val="24"/>
          <w:szCs w:val="24"/>
          <w:shd w:val="clear" w:color="auto" w:fill="FFFFFF"/>
          <w:lang w:val="hy-AM"/>
        </w:rPr>
        <w:t xml:space="preserve">Հարությունյանի նկատմամբ </w:t>
      </w:r>
      <w:r w:rsidR="000940D0" w:rsidRPr="000940D0">
        <w:rPr>
          <w:rFonts w:ascii="GHEA Mariam" w:hAnsi="GHEA Mariam"/>
          <w:bCs/>
          <w:iCs/>
          <w:sz w:val="24"/>
          <w:szCs w:val="24"/>
          <w:shd w:val="clear" w:color="auto" w:fill="FFFFFF"/>
          <w:lang w:val="hy-AM"/>
        </w:rPr>
        <w:lastRenderedPageBreak/>
        <w:t>նշանակված պատիժը ռեալ կրելու պայմաններում այն վերջինիս խնամքի ներքո գտնվող անձանց՝ մասնավորապես 3 անչափահաս երեխաների կյանքի պայմանների վրա կարող է խիստ բացասական ազդեցություն ունենալ</w:t>
      </w:r>
      <w:r w:rsidRPr="00AE3838">
        <w:rPr>
          <w:rFonts w:ascii="GHEA Mariam" w:hAnsi="GHEA Mariam"/>
          <w:bCs/>
          <w:iCs/>
          <w:sz w:val="24"/>
          <w:szCs w:val="24"/>
          <w:shd w:val="clear" w:color="auto" w:fill="FFFFFF"/>
          <w:vertAlign w:val="superscript"/>
          <w:lang w:val="hy-AM"/>
        </w:rPr>
        <w:footnoteReference w:id="12"/>
      </w:r>
      <w:r w:rsidRPr="00AE3838">
        <w:rPr>
          <w:rFonts w:ascii="GHEA Mariam" w:hAnsi="GHEA Mariam"/>
          <w:bCs/>
          <w:iCs/>
          <w:sz w:val="24"/>
          <w:szCs w:val="24"/>
          <w:shd w:val="clear" w:color="auto" w:fill="FFFFFF"/>
          <w:lang w:val="hy-AM"/>
        </w:rPr>
        <w:t>։</w:t>
      </w:r>
    </w:p>
    <w:p w14:paraId="755490DC" w14:textId="615761CF" w:rsidR="004E3B64" w:rsidRDefault="00C3527C" w:rsidP="009E1ED6">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9E1ED6">
        <w:rPr>
          <w:rFonts w:ascii="GHEA Mariam" w:hAnsi="GHEA Mariam"/>
          <w:bCs/>
          <w:iCs/>
          <w:sz w:val="24"/>
          <w:szCs w:val="24"/>
          <w:shd w:val="clear" w:color="auto" w:fill="FFFFFF"/>
          <w:lang w:val="hy-AM"/>
        </w:rPr>
        <w:t>1</w:t>
      </w:r>
      <w:r w:rsidR="00382618">
        <w:rPr>
          <w:rFonts w:ascii="GHEA Mariam" w:hAnsi="GHEA Mariam"/>
          <w:bCs/>
          <w:iCs/>
          <w:sz w:val="24"/>
          <w:szCs w:val="24"/>
          <w:shd w:val="clear" w:color="auto" w:fill="FFFFFF"/>
          <w:lang w:val="hy-AM"/>
        </w:rPr>
        <w:t>7</w:t>
      </w:r>
      <w:r w:rsidR="00AE3838" w:rsidRPr="009E1ED6">
        <w:rPr>
          <w:rFonts w:ascii="GHEA Mariam" w:hAnsi="GHEA Mariam"/>
          <w:bCs/>
          <w:iCs/>
          <w:sz w:val="24"/>
          <w:szCs w:val="24"/>
          <w:shd w:val="clear" w:color="auto" w:fill="FFFFFF"/>
          <w:lang w:val="hy-AM"/>
        </w:rPr>
        <w:t>.</w:t>
      </w:r>
      <w:r w:rsidR="009E1ED6">
        <w:rPr>
          <w:rFonts w:ascii="GHEA Mariam" w:hAnsi="GHEA Mariam"/>
          <w:bCs/>
          <w:iCs/>
          <w:sz w:val="24"/>
          <w:szCs w:val="24"/>
          <w:shd w:val="clear" w:color="auto" w:fill="FFFFFF"/>
          <w:lang w:val="hy-AM"/>
        </w:rPr>
        <w:t xml:space="preserve"> Նախորդ կետում շարադրված փաստական տվյալները գնահատելով սույն որոշմամբ մեջբերված իրավական դիրքորոշումների լույսի ներքո՝ Վճռաբեկ դատարան</w:t>
      </w:r>
      <w:r w:rsidR="00517956">
        <w:rPr>
          <w:rFonts w:ascii="GHEA Mariam" w:hAnsi="GHEA Mariam"/>
          <w:bCs/>
          <w:iCs/>
          <w:sz w:val="24"/>
          <w:szCs w:val="24"/>
          <w:shd w:val="clear" w:color="auto" w:fill="FFFFFF"/>
          <w:lang w:val="hy-AM"/>
        </w:rPr>
        <w:t>ը նախ</w:t>
      </w:r>
      <w:r w:rsidR="009E1ED6">
        <w:rPr>
          <w:rFonts w:ascii="GHEA Mariam" w:hAnsi="GHEA Mariam"/>
          <w:bCs/>
          <w:iCs/>
          <w:sz w:val="24"/>
          <w:szCs w:val="24"/>
          <w:shd w:val="clear" w:color="auto" w:fill="FFFFFF"/>
          <w:lang w:val="hy-AM"/>
        </w:rPr>
        <w:t xml:space="preserve"> արձանագրում է, որ տվյալ դեպքում Գ</w:t>
      </w:r>
      <w:r w:rsidR="009E1ED6">
        <w:rPr>
          <w:rFonts w:ascii="Sylfaen" w:hAnsi="Sylfaen"/>
          <w:bCs/>
          <w:iCs/>
          <w:sz w:val="24"/>
          <w:szCs w:val="24"/>
          <w:shd w:val="clear" w:color="auto" w:fill="FFFFFF"/>
          <w:lang w:val="hy-AM"/>
        </w:rPr>
        <w:t>.</w:t>
      </w:r>
      <w:r w:rsidR="009E1ED6">
        <w:rPr>
          <w:rFonts w:ascii="GHEA Mariam" w:hAnsi="GHEA Mariam"/>
          <w:bCs/>
          <w:iCs/>
          <w:sz w:val="24"/>
          <w:szCs w:val="24"/>
          <w:shd w:val="clear" w:color="auto" w:fill="FFFFFF"/>
          <w:lang w:val="hy-AM"/>
        </w:rPr>
        <w:t>Հարությունյանի նկատմամբ նշանակված</w:t>
      </w:r>
      <w:r w:rsidR="009B70F7">
        <w:rPr>
          <w:rFonts w:ascii="GHEA Mariam" w:hAnsi="GHEA Mariam"/>
          <w:bCs/>
          <w:iCs/>
          <w:sz w:val="24"/>
          <w:szCs w:val="24"/>
          <w:shd w:val="clear" w:color="auto" w:fill="FFFFFF"/>
          <w:lang w:val="hy-AM"/>
        </w:rPr>
        <w:t>՝</w:t>
      </w:r>
      <w:r w:rsidR="009E1ED6">
        <w:rPr>
          <w:rFonts w:ascii="GHEA Mariam" w:hAnsi="GHEA Mariam"/>
          <w:bCs/>
          <w:iCs/>
          <w:sz w:val="24"/>
          <w:szCs w:val="24"/>
          <w:shd w:val="clear" w:color="auto" w:fill="FFFFFF"/>
          <w:lang w:val="hy-AM"/>
        </w:rPr>
        <w:t xml:space="preserve"> </w:t>
      </w:r>
      <w:r w:rsidR="009B70F7" w:rsidRPr="009B70F7">
        <w:rPr>
          <w:rFonts w:ascii="GHEA Mariam" w:hAnsi="GHEA Mariam"/>
          <w:bCs/>
          <w:iCs/>
          <w:sz w:val="24"/>
          <w:szCs w:val="24"/>
          <w:shd w:val="clear" w:color="auto" w:fill="FFFFFF"/>
          <w:lang w:val="hy-AM"/>
        </w:rPr>
        <w:t xml:space="preserve">2 (երկու) տարի 10 (տասը) ամիս ժամկետով </w:t>
      </w:r>
      <w:r w:rsidR="009E1ED6">
        <w:rPr>
          <w:rFonts w:ascii="GHEA Mariam" w:hAnsi="GHEA Mariam"/>
          <w:bCs/>
          <w:iCs/>
          <w:sz w:val="24"/>
          <w:szCs w:val="24"/>
          <w:shd w:val="clear" w:color="auto" w:fill="FFFFFF"/>
          <w:lang w:val="hy-AM"/>
        </w:rPr>
        <w:t xml:space="preserve">ազատազրկման ձևով պատժի </w:t>
      </w:r>
      <w:r w:rsidR="007B1410">
        <w:rPr>
          <w:rFonts w:ascii="GHEA Mariam" w:hAnsi="GHEA Mariam"/>
          <w:bCs/>
          <w:iCs/>
          <w:sz w:val="24"/>
          <w:szCs w:val="24"/>
          <w:shd w:val="clear" w:color="auto" w:fill="FFFFFF"/>
          <w:lang w:val="hy-AM"/>
        </w:rPr>
        <w:t xml:space="preserve">փաստացի </w:t>
      </w:r>
      <w:r w:rsidR="009E1ED6">
        <w:rPr>
          <w:rFonts w:ascii="GHEA Mariam" w:hAnsi="GHEA Mariam"/>
          <w:bCs/>
          <w:iCs/>
          <w:sz w:val="24"/>
          <w:szCs w:val="24"/>
          <w:shd w:val="clear" w:color="auto" w:fill="FFFFFF"/>
          <w:lang w:val="hy-AM"/>
        </w:rPr>
        <w:t>կրումը խիստ բացասական ազդեցություն կարող է ունենալ վերջինիս ընտանիքի կենսապայմանների վրա, որպիսի դիրքորոշումը պայմանավորված</w:t>
      </w:r>
      <w:r w:rsidR="009E1ED6" w:rsidRPr="00B5164F">
        <w:rPr>
          <w:rFonts w:ascii="GHEA Mariam" w:hAnsi="GHEA Mariam"/>
          <w:bCs/>
          <w:iCs/>
          <w:sz w:val="24"/>
          <w:szCs w:val="24"/>
          <w:shd w:val="clear" w:color="auto" w:fill="FFFFFF"/>
          <w:lang w:val="hy-AM"/>
        </w:rPr>
        <w:t xml:space="preserve"> է</w:t>
      </w:r>
      <w:r w:rsidR="009E1ED6" w:rsidRPr="00837061">
        <w:rPr>
          <w:rFonts w:ascii="GHEA Mariam" w:hAnsi="GHEA Mariam"/>
          <w:b/>
          <w:iCs/>
          <w:sz w:val="24"/>
          <w:szCs w:val="24"/>
          <w:shd w:val="clear" w:color="auto" w:fill="FFFFFF"/>
          <w:lang w:val="hy-AM"/>
        </w:rPr>
        <w:t xml:space="preserve"> Գ.Հարությունյանի խնամքի տակ գտնվող </w:t>
      </w:r>
      <w:r w:rsidR="00D506B7" w:rsidRPr="00837061">
        <w:rPr>
          <w:rFonts w:ascii="GHEA Mariam" w:hAnsi="GHEA Mariam"/>
          <w:b/>
          <w:iCs/>
          <w:sz w:val="24"/>
          <w:szCs w:val="24"/>
          <w:shd w:val="clear" w:color="auto" w:fill="FFFFFF"/>
          <w:lang w:val="hy-AM"/>
        </w:rPr>
        <w:t xml:space="preserve">չորս </w:t>
      </w:r>
      <w:r w:rsidR="009E1ED6" w:rsidRPr="00837061">
        <w:rPr>
          <w:rFonts w:ascii="GHEA Mariam" w:hAnsi="GHEA Mariam"/>
          <w:b/>
          <w:iCs/>
          <w:sz w:val="24"/>
          <w:szCs w:val="24"/>
          <w:shd w:val="clear" w:color="auto" w:fill="FFFFFF"/>
          <w:lang w:val="hy-AM"/>
        </w:rPr>
        <w:t xml:space="preserve">անչափահաս երեխաների (8 տարեկան, 6 տարեկան, 5 </w:t>
      </w:r>
      <w:r w:rsidR="00634B2E" w:rsidRPr="00837061">
        <w:rPr>
          <w:rFonts w:ascii="GHEA Mariam" w:hAnsi="GHEA Mariam"/>
          <w:b/>
          <w:iCs/>
          <w:sz w:val="24"/>
          <w:szCs w:val="24"/>
          <w:shd w:val="clear" w:color="auto" w:fill="FFFFFF"/>
          <w:lang w:val="hy-AM"/>
        </w:rPr>
        <w:t>տարեկան</w:t>
      </w:r>
      <w:r w:rsidR="00D506B7" w:rsidRPr="00837061">
        <w:rPr>
          <w:rFonts w:ascii="GHEA Mariam" w:hAnsi="GHEA Mariam"/>
          <w:b/>
          <w:iCs/>
          <w:sz w:val="24"/>
          <w:szCs w:val="24"/>
          <w:shd w:val="clear" w:color="auto" w:fill="FFFFFF"/>
          <w:lang w:val="hy-AM"/>
        </w:rPr>
        <w:t>, 1 տարեկան</w:t>
      </w:r>
      <w:r w:rsidR="00634B2E" w:rsidRPr="00837061">
        <w:rPr>
          <w:rFonts w:ascii="GHEA Mariam" w:hAnsi="GHEA Mariam"/>
          <w:b/>
          <w:iCs/>
          <w:sz w:val="24"/>
          <w:szCs w:val="24"/>
          <w:shd w:val="clear" w:color="auto" w:fill="FFFFFF"/>
          <w:lang w:val="hy-AM"/>
        </w:rPr>
        <w:t>) առկայությամբ</w:t>
      </w:r>
      <w:r w:rsidR="00D506B7" w:rsidRPr="00837061">
        <w:rPr>
          <w:rFonts w:ascii="GHEA Mariam" w:hAnsi="GHEA Mariam"/>
          <w:b/>
          <w:iCs/>
          <w:sz w:val="24"/>
          <w:szCs w:val="24"/>
          <w:shd w:val="clear" w:color="auto" w:fill="FFFFFF"/>
          <w:lang w:val="hy-AM"/>
        </w:rPr>
        <w:t>։</w:t>
      </w:r>
      <w:r w:rsidR="00D506B7">
        <w:rPr>
          <w:rFonts w:ascii="GHEA Mariam" w:hAnsi="GHEA Mariam"/>
          <w:bCs/>
          <w:iCs/>
          <w:sz w:val="24"/>
          <w:szCs w:val="24"/>
          <w:shd w:val="clear" w:color="auto" w:fill="FFFFFF"/>
          <w:lang w:val="hy-AM"/>
        </w:rPr>
        <w:t xml:space="preserve"> </w:t>
      </w:r>
      <w:r w:rsidR="00D506B7" w:rsidRPr="00B12455">
        <w:rPr>
          <w:rFonts w:ascii="GHEA Mariam" w:hAnsi="GHEA Mariam"/>
          <w:bCs/>
          <w:iCs/>
          <w:sz w:val="24"/>
          <w:szCs w:val="24"/>
          <w:shd w:val="clear" w:color="auto" w:fill="FFFFFF"/>
          <w:lang w:val="hy-AM"/>
        </w:rPr>
        <w:t>Գործի նյութեր</w:t>
      </w:r>
      <w:r w:rsidR="003929D9">
        <w:rPr>
          <w:rFonts w:ascii="GHEA Mariam" w:hAnsi="GHEA Mariam"/>
          <w:bCs/>
          <w:iCs/>
          <w:sz w:val="24"/>
          <w:szCs w:val="24"/>
          <w:shd w:val="clear" w:color="auto" w:fill="FFFFFF"/>
          <w:lang w:val="hy-AM"/>
        </w:rPr>
        <w:t xml:space="preserve">ում առկա են </w:t>
      </w:r>
      <w:r w:rsidR="005A428B">
        <w:rPr>
          <w:rFonts w:ascii="GHEA Mariam" w:hAnsi="GHEA Mariam"/>
          <w:bCs/>
          <w:iCs/>
          <w:sz w:val="24"/>
          <w:szCs w:val="24"/>
          <w:shd w:val="clear" w:color="auto" w:fill="FFFFFF"/>
          <w:lang w:val="hy-AM"/>
        </w:rPr>
        <w:t xml:space="preserve">նաև </w:t>
      </w:r>
      <w:r w:rsidR="003929D9">
        <w:rPr>
          <w:rFonts w:ascii="GHEA Mariam" w:hAnsi="GHEA Mariam"/>
          <w:bCs/>
          <w:iCs/>
          <w:sz w:val="24"/>
          <w:szCs w:val="24"/>
          <w:shd w:val="clear" w:color="auto" w:fill="FFFFFF"/>
          <w:lang w:val="hy-AM"/>
        </w:rPr>
        <w:t>տվյալներ</w:t>
      </w:r>
      <w:r w:rsidR="00D506B7" w:rsidRPr="00B12455">
        <w:rPr>
          <w:rFonts w:ascii="GHEA Mariam" w:hAnsi="GHEA Mariam"/>
          <w:bCs/>
          <w:iCs/>
          <w:sz w:val="24"/>
          <w:szCs w:val="24"/>
          <w:shd w:val="clear" w:color="auto" w:fill="FFFFFF"/>
          <w:lang w:val="hy-AM"/>
        </w:rPr>
        <w:t xml:space="preserve">, որ </w:t>
      </w:r>
      <w:r w:rsidR="00D506B7" w:rsidRPr="005A428B">
        <w:rPr>
          <w:rFonts w:ascii="GHEA Mariam" w:hAnsi="GHEA Mariam"/>
          <w:bCs/>
          <w:iCs/>
          <w:sz w:val="24"/>
          <w:szCs w:val="24"/>
          <w:shd w:val="clear" w:color="auto" w:fill="FFFFFF"/>
          <w:lang w:val="hy-AM"/>
        </w:rPr>
        <w:t xml:space="preserve">Գ.Հարությունյանի </w:t>
      </w:r>
      <w:r w:rsidR="00634B2E" w:rsidRPr="005A428B">
        <w:rPr>
          <w:rFonts w:ascii="GHEA Mariam" w:hAnsi="GHEA Mariam"/>
          <w:bCs/>
          <w:iCs/>
          <w:sz w:val="24"/>
          <w:szCs w:val="24"/>
          <w:shd w:val="clear" w:color="auto" w:fill="FFFFFF"/>
          <w:lang w:val="hy-AM"/>
        </w:rPr>
        <w:t>ընտանիք</w:t>
      </w:r>
      <w:r w:rsidR="00D506B7" w:rsidRPr="005A428B">
        <w:rPr>
          <w:rFonts w:ascii="GHEA Mariam" w:hAnsi="GHEA Mariam"/>
          <w:bCs/>
          <w:iCs/>
          <w:sz w:val="24"/>
          <w:szCs w:val="24"/>
          <w:shd w:val="clear" w:color="auto" w:fill="FFFFFF"/>
          <w:lang w:val="hy-AM"/>
        </w:rPr>
        <w:t>ը բնակվում է</w:t>
      </w:r>
      <w:r w:rsidR="00634B2E" w:rsidRPr="005A428B">
        <w:rPr>
          <w:rFonts w:ascii="GHEA Mariam" w:hAnsi="GHEA Mariam"/>
          <w:bCs/>
          <w:iCs/>
          <w:sz w:val="24"/>
          <w:szCs w:val="24"/>
          <w:shd w:val="clear" w:color="auto" w:fill="FFFFFF"/>
          <w:lang w:val="hy-AM"/>
        </w:rPr>
        <w:t xml:space="preserve"> վարձակալական հիմունքներով</w:t>
      </w:r>
      <w:r w:rsidR="00634B2E" w:rsidRPr="00B12455">
        <w:rPr>
          <w:rFonts w:ascii="GHEA Mariam" w:hAnsi="GHEA Mariam"/>
          <w:bCs/>
          <w:iCs/>
          <w:sz w:val="24"/>
          <w:szCs w:val="24"/>
          <w:shd w:val="clear" w:color="auto" w:fill="FFFFFF"/>
          <w:lang w:val="hy-AM"/>
        </w:rPr>
        <w:t xml:space="preserve"> և Գ.Հարությունյան</w:t>
      </w:r>
      <w:r w:rsidR="00F964EF" w:rsidRPr="00B12455">
        <w:rPr>
          <w:rFonts w:ascii="GHEA Mariam" w:hAnsi="GHEA Mariam"/>
          <w:bCs/>
          <w:iCs/>
          <w:sz w:val="24"/>
          <w:szCs w:val="24"/>
          <w:shd w:val="clear" w:color="auto" w:fill="FFFFFF"/>
          <w:lang w:val="hy-AM"/>
        </w:rPr>
        <w:t>ն</w:t>
      </w:r>
      <w:r w:rsidR="00D506B7" w:rsidRPr="00B12455">
        <w:rPr>
          <w:rFonts w:ascii="GHEA Mariam" w:hAnsi="GHEA Mariam"/>
          <w:bCs/>
          <w:iCs/>
          <w:sz w:val="24"/>
          <w:szCs w:val="24"/>
          <w:shd w:val="clear" w:color="auto" w:fill="FFFFFF"/>
          <w:lang w:val="hy-AM"/>
        </w:rPr>
        <w:t xml:space="preserve"> </w:t>
      </w:r>
      <w:r w:rsidR="00634B2E" w:rsidRPr="00B12455">
        <w:rPr>
          <w:rFonts w:ascii="GHEA Mariam" w:hAnsi="GHEA Mariam"/>
          <w:bCs/>
          <w:iCs/>
          <w:sz w:val="24"/>
          <w:szCs w:val="24"/>
          <w:shd w:val="clear" w:color="auto" w:fill="FFFFFF"/>
          <w:lang w:val="hy-AM"/>
        </w:rPr>
        <w:t>ընտանիքի միակ խնամակալ</w:t>
      </w:r>
      <w:r w:rsidR="00D506B7" w:rsidRPr="00B12455">
        <w:rPr>
          <w:rFonts w:ascii="GHEA Mariam" w:hAnsi="GHEA Mariam"/>
          <w:bCs/>
          <w:iCs/>
          <w:sz w:val="24"/>
          <w:szCs w:val="24"/>
          <w:shd w:val="clear" w:color="auto" w:fill="FFFFFF"/>
          <w:lang w:val="hy-AM"/>
        </w:rPr>
        <w:t>ն է</w:t>
      </w:r>
      <w:r w:rsidR="00F964EF" w:rsidRPr="00B12455">
        <w:rPr>
          <w:rStyle w:val="FootnoteReference"/>
          <w:rFonts w:ascii="GHEA Mariam" w:hAnsi="GHEA Mariam"/>
          <w:bCs/>
          <w:iCs/>
          <w:sz w:val="24"/>
          <w:szCs w:val="24"/>
          <w:shd w:val="clear" w:color="auto" w:fill="FFFFFF"/>
          <w:lang w:val="hy-AM"/>
        </w:rPr>
        <w:footnoteReference w:id="13"/>
      </w:r>
      <w:r w:rsidR="00634B2E" w:rsidRPr="00B12455">
        <w:rPr>
          <w:rFonts w:ascii="GHEA Mariam" w:hAnsi="GHEA Mariam"/>
          <w:bCs/>
          <w:iCs/>
          <w:sz w:val="24"/>
          <w:szCs w:val="24"/>
          <w:shd w:val="clear" w:color="auto" w:fill="FFFFFF"/>
          <w:lang w:val="hy-AM"/>
        </w:rPr>
        <w:t>։</w:t>
      </w:r>
    </w:p>
    <w:p w14:paraId="24014AEB" w14:textId="4E2ADECB" w:rsidR="00224D67" w:rsidRDefault="00224D67" w:rsidP="009E1ED6">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 xml:space="preserve">Հետևաբար, ղեկավարվելով արդարության և պատասխանատվության անհատականացման սկզբունքով, </w:t>
      </w:r>
      <w:r w:rsidR="00EF1A11">
        <w:rPr>
          <w:rFonts w:ascii="GHEA Mariam" w:hAnsi="GHEA Mariam"/>
          <w:bCs/>
          <w:iCs/>
          <w:sz w:val="24"/>
          <w:szCs w:val="24"/>
          <w:shd w:val="clear" w:color="auto" w:fill="FFFFFF"/>
          <w:lang w:val="hy-AM"/>
        </w:rPr>
        <w:t>հաշվի առնելով Գ</w:t>
      </w:r>
      <w:r w:rsidR="00EF1A11">
        <w:rPr>
          <w:rFonts w:ascii="Sylfaen" w:hAnsi="Sylfaen"/>
          <w:bCs/>
          <w:iCs/>
          <w:sz w:val="24"/>
          <w:szCs w:val="24"/>
          <w:shd w:val="clear" w:color="auto" w:fill="FFFFFF"/>
          <w:lang w:val="hy-AM"/>
        </w:rPr>
        <w:t>.</w:t>
      </w:r>
      <w:r w:rsidR="00EF1A11">
        <w:rPr>
          <w:rFonts w:ascii="GHEA Mariam" w:hAnsi="GHEA Mariam"/>
          <w:bCs/>
          <w:iCs/>
          <w:sz w:val="24"/>
          <w:szCs w:val="24"/>
          <w:shd w:val="clear" w:color="auto" w:fill="FFFFFF"/>
          <w:lang w:val="hy-AM"/>
        </w:rPr>
        <w:t xml:space="preserve">Հարությունյանի </w:t>
      </w:r>
      <w:r w:rsidR="00F964EF">
        <w:rPr>
          <w:rFonts w:ascii="GHEA Mariam" w:hAnsi="GHEA Mariam"/>
          <w:bCs/>
          <w:iCs/>
          <w:sz w:val="24"/>
          <w:szCs w:val="24"/>
          <w:shd w:val="clear" w:color="auto" w:fill="FFFFFF"/>
          <w:lang w:val="hy-AM"/>
        </w:rPr>
        <w:t xml:space="preserve">պատասխանատվությունը </w:t>
      </w:r>
      <w:r w:rsidR="00F964EF" w:rsidRPr="00F964EF">
        <w:rPr>
          <w:rFonts w:ascii="GHEA Mariam" w:hAnsi="GHEA Mariam"/>
          <w:bCs/>
          <w:iCs/>
          <w:sz w:val="24"/>
          <w:szCs w:val="24"/>
          <w:shd w:val="clear" w:color="auto" w:fill="FFFFFF"/>
          <w:lang w:val="hy-AM"/>
        </w:rPr>
        <w:t>և պատիժը մեղմացնող հանգամանքները</w:t>
      </w:r>
      <w:r w:rsidR="00F964EF">
        <w:rPr>
          <w:rFonts w:ascii="GHEA Mariam" w:hAnsi="GHEA Mariam"/>
          <w:bCs/>
          <w:iCs/>
          <w:sz w:val="24"/>
          <w:szCs w:val="24"/>
          <w:shd w:val="clear" w:color="auto" w:fill="FFFFFF"/>
          <w:lang w:val="hy-AM"/>
        </w:rPr>
        <w:t xml:space="preserve">՝ </w:t>
      </w:r>
      <w:r w:rsidR="00F964EF" w:rsidRPr="00F964EF">
        <w:rPr>
          <w:rFonts w:ascii="GHEA Mariam" w:hAnsi="GHEA Mariam"/>
          <w:bCs/>
          <w:iCs/>
          <w:sz w:val="24"/>
          <w:szCs w:val="24"/>
          <w:shd w:val="clear" w:color="auto" w:fill="FFFFFF"/>
          <w:lang w:val="hy-AM"/>
        </w:rPr>
        <w:t xml:space="preserve">մեղքն ընդունելը, անկեղծորեն զղջալը, խոստովանական բնույթի ցուցմունքներ տալը, </w:t>
      </w:r>
      <w:r w:rsidR="00F964EF">
        <w:rPr>
          <w:rFonts w:ascii="GHEA Mariam" w:hAnsi="GHEA Mariam"/>
          <w:bCs/>
          <w:iCs/>
          <w:sz w:val="24"/>
          <w:szCs w:val="24"/>
          <w:shd w:val="clear" w:color="auto" w:fill="FFFFFF"/>
          <w:lang w:val="hy-AM"/>
        </w:rPr>
        <w:t>չորս</w:t>
      </w:r>
      <w:r w:rsidR="00F964EF" w:rsidRPr="00F964EF">
        <w:rPr>
          <w:rFonts w:ascii="GHEA Mariam" w:hAnsi="GHEA Mariam"/>
          <w:bCs/>
          <w:iCs/>
          <w:sz w:val="24"/>
          <w:szCs w:val="24"/>
          <w:shd w:val="clear" w:color="auto" w:fill="FFFFFF"/>
          <w:lang w:val="hy-AM"/>
        </w:rPr>
        <w:t xml:space="preserve"> անչափահաս երեխաներ ունենալը,</w:t>
      </w:r>
      <w:r w:rsidR="00F964EF">
        <w:rPr>
          <w:rFonts w:ascii="GHEA Mariam" w:hAnsi="GHEA Mariam"/>
          <w:bCs/>
          <w:iCs/>
          <w:sz w:val="24"/>
          <w:szCs w:val="24"/>
          <w:shd w:val="clear" w:color="auto" w:fill="FFFFFF"/>
          <w:lang w:val="hy-AM"/>
        </w:rPr>
        <w:t xml:space="preserve"> նրա անձը բնութագրող հանգամանքները՝ </w:t>
      </w:r>
      <w:r w:rsidR="00F964EF" w:rsidRPr="00F964EF">
        <w:rPr>
          <w:rFonts w:ascii="GHEA Mariam" w:hAnsi="GHEA Mariam"/>
          <w:bCs/>
          <w:iCs/>
          <w:sz w:val="24"/>
          <w:szCs w:val="24"/>
          <w:shd w:val="clear" w:color="auto" w:fill="FFFFFF"/>
          <w:lang w:val="hy-AM"/>
        </w:rPr>
        <w:t>երիտասարդ լինելը, դրական բնութագրվելը, դատվածություն չունենալը</w:t>
      </w:r>
      <w:r w:rsidR="00F964EF">
        <w:rPr>
          <w:rFonts w:ascii="GHEA Mariam" w:hAnsi="GHEA Mariam"/>
          <w:bCs/>
          <w:iCs/>
          <w:sz w:val="24"/>
          <w:szCs w:val="24"/>
          <w:shd w:val="clear" w:color="auto" w:fill="FFFFFF"/>
          <w:lang w:val="hy-AM"/>
        </w:rPr>
        <w:t xml:space="preserve">, առողջական վիճակը՝ տառապում է </w:t>
      </w:r>
      <w:r w:rsidR="00F964EF" w:rsidRPr="00F964EF">
        <w:rPr>
          <w:rFonts w:ascii="GHEA Mariam" w:hAnsi="GHEA Mariam"/>
          <w:bCs/>
          <w:iCs/>
          <w:sz w:val="24"/>
          <w:szCs w:val="24"/>
          <w:shd w:val="clear" w:color="auto" w:fill="FFFFFF"/>
          <w:lang w:val="hy-AM"/>
        </w:rPr>
        <w:t>«Թեթև աստիճանի մտավոր հետամնացություն</w:t>
      </w:r>
      <w:r w:rsidR="00F964EF">
        <w:rPr>
          <w:rFonts w:ascii="Sylfaen" w:hAnsi="Sylfaen"/>
          <w:bCs/>
          <w:iCs/>
          <w:sz w:val="24"/>
          <w:szCs w:val="24"/>
          <w:shd w:val="clear" w:color="auto" w:fill="FFFFFF"/>
          <w:lang w:val="hy-AM"/>
        </w:rPr>
        <w:t>»</w:t>
      </w:r>
      <w:r w:rsidR="00F964EF">
        <w:rPr>
          <w:rFonts w:ascii="GHEA Mariam" w:hAnsi="GHEA Mariam"/>
          <w:bCs/>
          <w:iCs/>
          <w:sz w:val="24"/>
          <w:szCs w:val="24"/>
          <w:shd w:val="clear" w:color="auto" w:fill="FFFFFF"/>
          <w:lang w:val="hy-AM"/>
        </w:rPr>
        <w:t xml:space="preserve"> հոգեկան հիվանդությամբ</w:t>
      </w:r>
      <w:r w:rsidR="00B350FA">
        <w:rPr>
          <w:rStyle w:val="FootnoteReference"/>
          <w:rFonts w:ascii="GHEA Mariam" w:hAnsi="GHEA Mariam"/>
          <w:bCs/>
          <w:iCs/>
          <w:sz w:val="24"/>
          <w:szCs w:val="24"/>
          <w:shd w:val="clear" w:color="auto" w:fill="FFFFFF"/>
          <w:lang w:val="hy-AM"/>
        </w:rPr>
        <w:footnoteReference w:id="14"/>
      </w:r>
      <w:r w:rsidR="00F964EF">
        <w:rPr>
          <w:rFonts w:ascii="GHEA Mariam" w:hAnsi="GHEA Mariam"/>
          <w:bCs/>
          <w:iCs/>
          <w:sz w:val="24"/>
          <w:szCs w:val="24"/>
          <w:shd w:val="clear" w:color="auto" w:fill="FFFFFF"/>
          <w:lang w:val="hy-AM"/>
        </w:rPr>
        <w:t xml:space="preserve">, </w:t>
      </w:r>
      <w:r w:rsidR="00F964EF" w:rsidRPr="00F964EF">
        <w:rPr>
          <w:rFonts w:ascii="GHEA Mariam" w:hAnsi="GHEA Mariam"/>
          <w:bCs/>
          <w:iCs/>
          <w:sz w:val="24"/>
          <w:szCs w:val="24"/>
          <w:shd w:val="clear" w:color="auto" w:fill="FFFFFF"/>
          <w:lang w:val="hy-AM"/>
        </w:rPr>
        <w:t>պատասխանատվությունը և պատիժը ծանրացնող հանգամանքների բացակայությունը,</w:t>
      </w:r>
      <w:r w:rsidR="00F964EF">
        <w:rPr>
          <w:rFonts w:ascii="GHEA Mariam" w:hAnsi="GHEA Mariam"/>
          <w:bCs/>
          <w:iCs/>
          <w:sz w:val="24"/>
          <w:szCs w:val="24"/>
          <w:shd w:val="clear" w:color="auto" w:fill="FFFFFF"/>
          <w:lang w:val="hy-AM"/>
        </w:rPr>
        <w:t xml:space="preserve"> ինչպես նաև</w:t>
      </w:r>
      <w:r w:rsidR="00B77E82">
        <w:rPr>
          <w:rFonts w:ascii="GHEA Mariam" w:hAnsi="GHEA Mariam"/>
          <w:bCs/>
          <w:iCs/>
          <w:sz w:val="24"/>
          <w:szCs w:val="24"/>
          <w:shd w:val="clear" w:color="auto" w:fill="FFFFFF"/>
          <w:lang w:val="hy-AM"/>
        </w:rPr>
        <w:t xml:space="preserve"> </w:t>
      </w:r>
      <w:r w:rsidR="00F964EF">
        <w:rPr>
          <w:rFonts w:ascii="GHEA Mariam" w:hAnsi="GHEA Mariam"/>
          <w:bCs/>
          <w:iCs/>
          <w:sz w:val="24"/>
          <w:szCs w:val="24"/>
          <w:shd w:val="clear" w:color="auto" w:fill="FFFFFF"/>
          <w:lang w:val="hy-AM"/>
        </w:rPr>
        <w:t>տուժող</w:t>
      </w:r>
      <w:r w:rsidR="00B77E82">
        <w:rPr>
          <w:rFonts w:ascii="GHEA Mariam" w:hAnsi="GHEA Mariam"/>
          <w:bCs/>
          <w:iCs/>
          <w:sz w:val="24"/>
          <w:szCs w:val="24"/>
          <w:shd w:val="clear" w:color="auto" w:fill="FFFFFF"/>
          <w:lang w:val="hy-AM"/>
        </w:rPr>
        <w:t>ի</w:t>
      </w:r>
      <w:r w:rsidR="00517956">
        <w:rPr>
          <w:rFonts w:ascii="GHEA Mariam" w:hAnsi="GHEA Mariam"/>
          <w:bCs/>
          <w:iCs/>
          <w:sz w:val="24"/>
          <w:szCs w:val="24"/>
          <w:shd w:val="clear" w:color="auto" w:fill="FFFFFF"/>
          <w:lang w:val="hy-AM"/>
        </w:rPr>
        <w:t>՝</w:t>
      </w:r>
      <w:r w:rsidR="00F964EF">
        <w:rPr>
          <w:rFonts w:ascii="GHEA Mariam" w:hAnsi="GHEA Mariam"/>
          <w:bCs/>
          <w:iCs/>
          <w:sz w:val="24"/>
          <w:szCs w:val="24"/>
          <w:shd w:val="clear" w:color="auto" w:fill="FFFFFF"/>
          <w:lang w:val="hy-AM"/>
        </w:rPr>
        <w:t xml:space="preserve"> բողոք, պահանջ չուն</w:t>
      </w:r>
      <w:r w:rsidR="00B77E82">
        <w:rPr>
          <w:rFonts w:ascii="GHEA Mariam" w:hAnsi="GHEA Mariam"/>
          <w:bCs/>
          <w:iCs/>
          <w:sz w:val="24"/>
          <w:szCs w:val="24"/>
          <w:shd w:val="clear" w:color="auto" w:fill="FFFFFF"/>
          <w:lang w:val="hy-AM"/>
        </w:rPr>
        <w:t xml:space="preserve">ենալու հանգամանքը, </w:t>
      </w:r>
      <w:r w:rsidR="00B77E82" w:rsidRPr="00B77E82">
        <w:rPr>
          <w:rFonts w:ascii="GHEA Mariam" w:hAnsi="GHEA Mariam"/>
          <w:bCs/>
          <w:iCs/>
          <w:sz w:val="24"/>
          <w:szCs w:val="24"/>
          <w:shd w:val="clear" w:color="auto" w:fill="FFFFFF"/>
          <w:lang w:val="hy-AM"/>
        </w:rPr>
        <w:t>Վճռաբեկ դատարանը գտնում է, որ պատժի նպատակների իրագործման տեսանկյունից բացակայում է Գ.Հարությունյանի նկատմամբ ազատազրկման ձևով նշանակված պատիժը փաստացի կրելու անհրաժեշտությունը։</w:t>
      </w:r>
    </w:p>
    <w:p w14:paraId="582EA334" w14:textId="60D6E0A1" w:rsidR="004E3B64" w:rsidRDefault="004E3B64" w:rsidP="004E3B64">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sidRPr="009E1ED6">
        <w:rPr>
          <w:rFonts w:ascii="GHEA Mariam" w:hAnsi="GHEA Mariam"/>
          <w:bCs/>
          <w:iCs/>
          <w:sz w:val="24"/>
          <w:szCs w:val="24"/>
          <w:shd w:val="clear" w:color="auto" w:fill="FFFFFF"/>
          <w:lang w:val="hy-AM"/>
        </w:rPr>
        <w:t xml:space="preserve">Նման պայմաններում, Վճռաբեկ դատարանն արձանագրում է, որ Գ.Հարությունյանի նկատմամբ </w:t>
      </w:r>
      <w:r w:rsidR="004B2435" w:rsidRPr="009E1ED6">
        <w:rPr>
          <w:rFonts w:ascii="GHEA Mariam" w:hAnsi="GHEA Mariam"/>
          <w:bCs/>
          <w:iCs/>
          <w:sz w:val="24"/>
          <w:szCs w:val="24"/>
          <w:shd w:val="clear" w:color="auto" w:fill="FFFFFF"/>
          <w:lang w:val="hy-AM"/>
        </w:rPr>
        <w:t xml:space="preserve">ՀՀ քրեական օրենսգրքի </w:t>
      </w:r>
      <w:r w:rsidR="009005B6" w:rsidRPr="009E1ED6">
        <w:rPr>
          <w:rFonts w:ascii="GHEA Mariam" w:hAnsi="GHEA Mariam"/>
          <w:bCs/>
          <w:iCs/>
          <w:sz w:val="24"/>
          <w:szCs w:val="24"/>
          <w:shd w:val="clear" w:color="auto" w:fill="FFFFFF"/>
          <w:lang w:val="hy-AM"/>
        </w:rPr>
        <w:t>166-րդ հոդվածի 1-ին մասի 1-</w:t>
      </w:r>
      <w:r w:rsidR="009005B6" w:rsidRPr="009E1ED6">
        <w:rPr>
          <w:rFonts w:ascii="GHEA Mariam" w:hAnsi="GHEA Mariam"/>
          <w:bCs/>
          <w:iCs/>
          <w:sz w:val="24"/>
          <w:szCs w:val="24"/>
          <w:shd w:val="clear" w:color="auto" w:fill="FFFFFF"/>
          <w:lang w:val="hy-AM"/>
        </w:rPr>
        <w:lastRenderedPageBreak/>
        <w:t xml:space="preserve">ին կետով </w:t>
      </w:r>
      <w:r w:rsidRPr="009E1ED6">
        <w:rPr>
          <w:rFonts w:ascii="GHEA Mariam" w:hAnsi="GHEA Mariam"/>
          <w:bCs/>
          <w:iCs/>
          <w:sz w:val="24"/>
          <w:szCs w:val="24"/>
          <w:shd w:val="clear" w:color="auto" w:fill="FFFFFF"/>
          <w:lang w:val="hy-AM"/>
        </w:rPr>
        <w:t>նշանակված պատիժը պայմանականորեն չկիրառելու վերաբերյալ ստորադաս դատարանների հետևությունները հիմնավորված են:</w:t>
      </w:r>
    </w:p>
    <w:p w14:paraId="6B974019" w14:textId="4F9217CD" w:rsidR="00621E3F" w:rsidRPr="00621E3F" w:rsidRDefault="00D506B7" w:rsidP="00621E3F">
      <w:pPr>
        <w:tabs>
          <w:tab w:val="left" w:pos="567"/>
        </w:tabs>
        <w:spacing w:line="360" w:lineRule="auto"/>
        <w:ind w:leftChars="0" w:left="-2"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1</w:t>
      </w:r>
      <w:r w:rsidR="00382618">
        <w:rPr>
          <w:rFonts w:ascii="GHEA Mariam" w:hAnsi="GHEA Mariam"/>
          <w:bCs/>
          <w:iCs/>
          <w:sz w:val="24"/>
          <w:szCs w:val="24"/>
          <w:shd w:val="clear" w:color="auto" w:fill="FFFFFF"/>
          <w:lang w:val="hy-AM"/>
        </w:rPr>
        <w:t>8</w:t>
      </w:r>
      <w:r w:rsidR="00621E3F" w:rsidRPr="00621E3F">
        <w:rPr>
          <w:rFonts w:ascii="GHEA Mariam" w:hAnsi="GHEA Mariam"/>
          <w:bCs/>
          <w:iCs/>
          <w:sz w:val="24"/>
          <w:szCs w:val="24"/>
          <w:shd w:val="clear" w:color="auto" w:fill="FFFFFF"/>
          <w:lang w:val="hy-AM"/>
        </w:rPr>
        <w:t xml:space="preserve">. </w:t>
      </w:r>
      <w:r w:rsidR="00F35B20" w:rsidRPr="00F35B20">
        <w:rPr>
          <w:rFonts w:ascii="GHEA Mariam" w:hAnsi="GHEA Mariam"/>
          <w:bCs/>
          <w:iCs/>
          <w:sz w:val="24"/>
          <w:szCs w:val="24"/>
          <w:shd w:val="clear" w:color="auto" w:fill="FFFFFF"/>
          <w:lang w:val="hy-AM"/>
        </w:rPr>
        <w:t xml:space="preserve">Այսպիսով, Վճռաբեկ դատարանը </w:t>
      </w:r>
      <w:r w:rsidR="00F35B20" w:rsidRPr="0033299D">
        <w:rPr>
          <w:rFonts w:ascii="GHEA Mariam" w:hAnsi="GHEA Mariam"/>
          <w:bCs/>
          <w:iCs/>
          <w:sz w:val="24"/>
          <w:szCs w:val="24"/>
          <w:lang w:val="hy-AM"/>
        </w:rPr>
        <w:t>գտնում</w:t>
      </w:r>
      <w:r w:rsidR="00F35B20" w:rsidRPr="00F35B20">
        <w:rPr>
          <w:rFonts w:ascii="GHEA Mariam" w:hAnsi="GHEA Mariam"/>
          <w:bCs/>
          <w:iCs/>
          <w:sz w:val="24"/>
          <w:szCs w:val="24"/>
          <w:shd w:val="clear" w:color="auto" w:fill="FFFFFF"/>
          <w:lang w:val="hy-AM"/>
        </w:rPr>
        <w:t xml:space="preserve"> է, որ ստորադաս դատարանները, </w:t>
      </w:r>
      <w:r w:rsidR="00297A26" w:rsidRPr="00297A26">
        <w:rPr>
          <w:rFonts w:ascii="GHEA Mariam" w:hAnsi="GHEA Mariam"/>
          <w:bCs/>
          <w:iCs/>
          <w:sz w:val="24"/>
          <w:szCs w:val="24"/>
          <w:shd w:val="clear" w:color="auto" w:fill="FFFFFF"/>
          <w:lang w:val="hy-AM"/>
        </w:rPr>
        <w:t>Գ.Հարությունյան</w:t>
      </w:r>
      <w:r w:rsidR="003503C1" w:rsidRPr="003503C1">
        <w:rPr>
          <w:rFonts w:ascii="GHEA Mariam" w:hAnsi="GHEA Mariam"/>
          <w:bCs/>
          <w:iCs/>
          <w:sz w:val="24"/>
          <w:szCs w:val="24"/>
          <w:shd w:val="clear" w:color="auto" w:fill="FFFFFF"/>
          <w:lang w:val="hy-AM"/>
        </w:rPr>
        <w:t>ի</w:t>
      </w:r>
      <w:r w:rsidR="00F35B20" w:rsidRPr="00F35B20">
        <w:rPr>
          <w:rFonts w:ascii="GHEA Mariam" w:hAnsi="GHEA Mariam"/>
          <w:bCs/>
          <w:iCs/>
          <w:sz w:val="24"/>
          <w:szCs w:val="24"/>
          <w:shd w:val="clear" w:color="auto" w:fill="FFFFFF"/>
          <w:lang w:val="hy-AM"/>
        </w:rPr>
        <w:t xml:space="preserve"> նկատմամբ ազատազրկման ձևով նշանակված պատիժը պայմանականորեն չկիրառելով</w:t>
      </w:r>
      <w:r w:rsidR="00B044A7">
        <w:rPr>
          <w:rFonts w:ascii="GHEA Mariam" w:hAnsi="GHEA Mariam"/>
          <w:bCs/>
          <w:iCs/>
          <w:sz w:val="24"/>
          <w:szCs w:val="24"/>
          <w:shd w:val="clear" w:color="auto" w:fill="FFFFFF"/>
          <w:lang w:val="hy-AM"/>
        </w:rPr>
        <w:t xml:space="preserve">, պատշաճ </w:t>
      </w:r>
      <w:r w:rsidR="00517956">
        <w:rPr>
          <w:rFonts w:ascii="GHEA Mariam" w:hAnsi="GHEA Mariam"/>
          <w:bCs/>
          <w:iCs/>
          <w:sz w:val="24"/>
          <w:szCs w:val="24"/>
          <w:shd w:val="clear" w:color="auto" w:fill="FFFFFF"/>
          <w:lang w:val="hy-AM"/>
        </w:rPr>
        <w:t>գնահատման</w:t>
      </w:r>
      <w:r w:rsidR="00B044A7">
        <w:rPr>
          <w:rFonts w:ascii="GHEA Mariam" w:hAnsi="GHEA Mariam"/>
          <w:bCs/>
          <w:iCs/>
          <w:sz w:val="24"/>
          <w:szCs w:val="24"/>
          <w:shd w:val="clear" w:color="auto" w:fill="FFFFFF"/>
          <w:lang w:val="hy-AM"/>
        </w:rPr>
        <w:t xml:space="preserve"> են ենթարկել վարույթի բոլոր փաստական հանգամանքները, </w:t>
      </w:r>
      <w:r w:rsidR="002F7B28" w:rsidRPr="002F7B28">
        <w:rPr>
          <w:rFonts w:ascii="GHEA Mariam" w:hAnsi="GHEA Mariam"/>
          <w:bCs/>
          <w:iCs/>
          <w:sz w:val="24"/>
          <w:szCs w:val="24"/>
          <w:shd w:val="clear" w:color="auto" w:fill="FFFFFF"/>
          <w:lang w:val="hy-AM"/>
        </w:rPr>
        <w:t xml:space="preserve">Գ.Հարությունյանի </w:t>
      </w:r>
      <w:r w:rsidR="002F7B28">
        <w:rPr>
          <w:rFonts w:ascii="GHEA Mariam" w:hAnsi="GHEA Mariam"/>
          <w:bCs/>
          <w:iCs/>
          <w:sz w:val="24"/>
          <w:szCs w:val="24"/>
          <w:shd w:val="clear" w:color="auto" w:fill="FFFFFF"/>
          <w:lang w:val="hy-AM"/>
        </w:rPr>
        <w:t xml:space="preserve">պատասխանատվությունը և պատիժը մեղմացնող, նրա անձը բնութագրող հանգամանքները, ծանրացնող հանգամանքների բացակայությունը, </w:t>
      </w:r>
      <w:r w:rsidR="00B044A7">
        <w:rPr>
          <w:rFonts w:ascii="GHEA Mariam" w:hAnsi="GHEA Mariam"/>
          <w:bCs/>
          <w:iCs/>
          <w:sz w:val="24"/>
          <w:szCs w:val="24"/>
          <w:shd w:val="clear" w:color="auto" w:fill="FFFFFF"/>
          <w:lang w:val="hy-AM"/>
        </w:rPr>
        <w:t>և</w:t>
      </w:r>
      <w:r w:rsidR="00991D2C">
        <w:rPr>
          <w:rFonts w:ascii="GHEA Mariam" w:hAnsi="GHEA Mariam"/>
          <w:bCs/>
          <w:iCs/>
          <w:sz w:val="24"/>
          <w:szCs w:val="24"/>
          <w:shd w:val="clear" w:color="auto" w:fill="FFFFFF"/>
          <w:lang w:val="hy-AM"/>
        </w:rPr>
        <w:t xml:space="preserve"> դատական սխալ թույլ չեն տվել։</w:t>
      </w:r>
      <w:r w:rsidR="0080773F" w:rsidRPr="0080773F">
        <w:rPr>
          <w:rFonts w:ascii="GHEA Mariam" w:hAnsi="GHEA Mariam"/>
          <w:bCs/>
          <w:iCs/>
          <w:sz w:val="24"/>
          <w:szCs w:val="24"/>
          <w:shd w:val="clear" w:color="auto" w:fill="FFFFFF"/>
          <w:lang w:val="hy-AM"/>
        </w:rPr>
        <w:t xml:space="preserve"> </w:t>
      </w:r>
      <w:r w:rsidR="007765F5">
        <w:rPr>
          <w:rFonts w:ascii="GHEA Mariam" w:hAnsi="GHEA Mariam"/>
          <w:bCs/>
          <w:iCs/>
          <w:sz w:val="24"/>
          <w:szCs w:val="24"/>
          <w:shd w:val="clear" w:color="auto" w:fill="FFFFFF"/>
          <w:lang w:val="hy-AM"/>
        </w:rPr>
        <w:t xml:space="preserve">Հետևաբար, </w:t>
      </w:r>
      <w:r w:rsidR="007765F5" w:rsidRPr="007765F5">
        <w:rPr>
          <w:rFonts w:ascii="GHEA Mariam" w:hAnsi="GHEA Mariam"/>
          <w:bCs/>
          <w:iCs/>
          <w:sz w:val="24"/>
          <w:szCs w:val="24"/>
          <w:shd w:val="clear" w:color="auto" w:fill="FFFFFF"/>
          <w:lang w:val="hy-AM"/>
        </w:rPr>
        <w:t>ստորադաս դատարանների դատական ակտերը պետք է թողնել անփոփոխ՝ հիմք ընդունելով սույն որոշմամբ արտահայտված իրավական դիրքորոշումները։</w:t>
      </w:r>
    </w:p>
    <w:bookmarkEnd w:id="4"/>
    <w:p w14:paraId="49C2901C" w14:textId="03337502" w:rsidR="00B5149A" w:rsidRPr="004F6AEB" w:rsidRDefault="001727CE" w:rsidP="004F6AEB">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 xml:space="preserve">Ելնելով վերոգրյալից և ղեկավարվելով Հայաստանի Հանրապետության Սահմանադրության 162-րդ, 163-րդ և 171-րդ հոդվածներով, </w:t>
      </w:r>
      <w:r w:rsidR="000E6C6A" w:rsidRPr="000F1EDD">
        <w:rPr>
          <w:rFonts w:ascii="GHEA Mariam" w:eastAsia="GHEA Mariam" w:hAnsi="GHEA Mariam" w:cs="GHEA Mariam"/>
          <w:sz w:val="24"/>
          <w:szCs w:val="24"/>
          <w:lang w:val="hy-AM"/>
        </w:rPr>
        <w:t>ՀՀ քրեական դատավարության օրենսգրքի</w:t>
      </w:r>
      <w:r w:rsidR="00CD4EE8" w:rsidRPr="000F1EDD">
        <w:rPr>
          <w:rFonts w:ascii="GHEA Mariam" w:eastAsia="GHEA Mariam" w:hAnsi="GHEA Mariam" w:cs="GHEA Mariam"/>
          <w:sz w:val="24"/>
          <w:szCs w:val="24"/>
          <w:lang w:val="hy-AM"/>
        </w:rPr>
        <w:t xml:space="preserve"> </w:t>
      </w:r>
      <w:r w:rsidR="00692E38" w:rsidRPr="000F1EDD">
        <w:rPr>
          <w:rFonts w:ascii="GHEA Mariam" w:eastAsia="GHEA Mariam" w:hAnsi="GHEA Mariam" w:cs="GHEA Mariam"/>
          <w:sz w:val="24"/>
          <w:szCs w:val="24"/>
          <w:lang w:val="hy-AM"/>
        </w:rPr>
        <w:t>31-րդ,</w:t>
      </w:r>
      <w:r w:rsidR="00E00C07" w:rsidRPr="000F1EDD">
        <w:rPr>
          <w:rFonts w:ascii="GHEA Mariam" w:eastAsia="GHEA Mariam" w:hAnsi="GHEA Mariam" w:cs="GHEA Mariam"/>
          <w:sz w:val="24"/>
          <w:szCs w:val="24"/>
          <w:lang w:val="hy-AM"/>
        </w:rPr>
        <w:t xml:space="preserve"> 34-րդ, </w:t>
      </w:r>
      <w:r w:rsidR="00B31942" w:rsidRPr="000F1EDD">
        <w:rPr>
          <w:rFonts w:ascii="GHEA Mariam" w:eastAsia="GHEA Mariam" w:hAnsi="GHEA Mariam" w:cs="GHEA Mariam"/>
          <w:sz w:val="24"/>
          <w:szCs w:val="24"/>
          <w:lang w:val="hy-AM"/>
        </w:rPr>
        <w:t>264</w:t>
      </w:r>
      <w:r w:rsidRPr="000F1EDD">
        <w:rPr>
          <w:rFonts w:ascii="GHEA Mariam" w:eastAsia="GHEA Mariam" w:hAnsi="GHEA Mariam" w:cs="GHEA Mariam"/>
          <w:sz w:val="24"/>
          <w:szCs w:val="24"/>
          <w:lang w:val="hy-AM"/>
        </w:rPr>
        <w:t>-րդ,</w:t>
      </w:r>
      <w:r w:rsidR="00916E50" w:rsidRPr="000F1EDD">
        <w:rPr>
          <w:rFonts w:ascii="GHEA Mariam" w:eastAsia="GHEA Mariam" w:hAnsi="GHEA Mariam" w:cs="GHEA Mariam"/>
          <w:sz w:val="24"/>
          <w:szCs w:val="24"/>
          <w:lang w:val="hy-AM"/>
        </w:rPr>
        <w:t xml:space="preserve"> </w:t>
      </w:r>
      <w:r w:rsidR="00731526" w:rsidRPr="000F1EDD">
        <w:rPr>
          <w:rFonts w:ascii="GHEA Mariam" w:eastAsia="GHEA Mariam" w:hAnsi="GHEA Mariam" w:cs="GHEA Mariam"/>
          <w:sz w:val="24"/>
          <w:szCs w:val="24"/>
          <w:lang w:val="hy-AM"/>
        </w:rPr>
        <w:t>281-րդ</w:t>
      </w:r>
      <w:r w:rsidR="00BD62BB" w:rsidRPr="000F1EDD">
        <w:rPr>
          <w:rFonts w:ascii="GHEA Mariam" w:eastAsia="GHEA Mariam" w:hAnsi="GHEA Mariam" w:cs="GHEA Mariam"/>
          <w:sz w:val="24"/>
          <w:szCs w:val="24"/>
          <w:lang w:val="hy-AM"/>
        </w:rPr>
        <w:t>,</w:t>
      </w:r>
      <w:r w:rsidR="00731526" w:rsidRPr="000F1EDD">
        <w:rPr>
          <w:rFonts w:ascii="GHEA Mariam" w:eastAsia="GHEA Mariam" w:hAnsi="GHEA Mariam" w:cs="GHEA Mariam"/>
          <w:sz w:val="24"/>
          <w:szCs w:val="24"/>
          <w:lang w:val="hy-AM"/>
        </w:rPr>
        <w:t xml:space="preserve"> </w:t>
      </w:r>
      <w:r w:rsidR="00916E50" w:rsidRPr="000F1EDD">
        <w:rPr>
          <w:rFonts w:ascii="GHEA Mariam" w:eastAsia="GHEA Mariam" w:hAnsi="GHEA Mariam" w:cs="GHEA Mariam"/>
          <w:sz w:val="24"/>
          <w:szCs w:val="24"/>
          <w:lang w:val="hy-AM"/>
        </w:rPr>
        <w:t>361-րդ</w:t>
      </w:r>
      <w:r w:rsidR="00DF7C4F">
        <w:rPr>
          <w:rFonts w:ascii="GHEA Mariam" w:eastAsia="GHEA Mariam" w:hAnsi="GHEA Mariam" w:cs="GHEA Mariam"/>
          <w:sz w:val="24"/>
          <w:szCs w:val="24"/>
          <w:lang w:val="hy-AM"/>
        </w:rPr>
        <w:t xml:space="preserve">, </w:t>
      </w:r>
      <w:r w:rsidR="00F3578D" w:rsidRPr="000F1EDD">
        <w:rPr>
          <w:rFonts w:ascii="GHEA Mariam" w:eastAsia="GHEA Mariam" w:hAnsi="GHEA Mariam" w:cs="GHEA Mariam"/>
          <w:sz w:val="24"/>
          <w:szCs w:val="24"/>
          <w:lang w:val="hy-AM"/>
        </w:rPr>
        <w:t>363-րդ</w:t>
      </w:r>
      <w:r w:rsidR="000E6C6A" w:rsidRPr="000F1EDD">
        <w:rPr>
          <w:rFonts w:ascii="GHEA Mariam" w:eastAsia="GHEA Mariam" w:hAnsi="GHEA Mariam" w:cs="GHEA Mariam"/>
          <w:sz w:val="24"/>
          <w:szCs w:val="24"/>
          <w:lang w:val="hy-AM"/>
        </w:rPr>
        <w:t xml:space="preserve"> </w:t>
      </w:r>
      <w:r w:rsidR="000F1EDD" w:rsidRPr="000F1EDD">
        <w:rPr>
          <w:rFonts w:ascii="GHEA Mariam" w:eastAsia="GHEA Mariam" w:hAnsi="GHEA Mariam" w:cs="GHEA Mariam"/>
          <w:sz w:val="24"/>
          <w:szCs w:val="24"/>
          <w:lang w:val="hy-AM"/>
        </w:rPr>
        <w:t xml:space="preserve">և </w:t>
      </w:r>
      <w:r w:rsidR="00DF7C4F" w:rsidRPr="00DF7C4F">
        <w:rPr>
          <w:rFonts w:ascii="GHEA Mariam" w:eastAsia="GHEA Mariam" w:hAnsi="GHEA Mariam" w:cs="GHEA Mariam"/>
          <w:sz w:val="24"/>
          <w:szCs w:val="24"/>
          <w:lang w:val="hy-AM"/>
        </w:rPr>
        <w:t xml:space="preserve">               </w:t>
      </w:r>
      <w:r w:rsidR="008B5B95" w:rsidRPr="000F1EDD">
        <w:rPr>
          <w:rFonts w:ascii="GHEA Mariam" w:eastAsia="GHEA Mariam" w:hAnsi="GHEA Mariam" w:cs="GHEA Mariam"/>
          <w:sz w:val="24"/>
          <w:szCs w:val="24"/>
          <w:lang w:val="hy-AM"/>
        </w:rPr>
        <w:t>38</w:t>
      </w:r>
      <w:r w:rsidR="000E6C6A" w:rsidRPr="000F1EDD">
        <w:rPr>
          <w:rFonts w:ascii="GHEA Mariam" w:eastAsia="GHEA Mariam" w:hAnsi="GHEA Mariam" w:cs="GHEA Mariam"/>
          <w:sz w:val="24"/>
          <w:szCs w:val="24"/>
          <w:lang w:val="hy-AM"/>
        </w:rPr>
        <w:t>5-387</w:t>
      </w:r>
      <w:r w:rsidR="00D74C02" w:rsidRPr="000F1EDD">
        <w:rPr>
          <w:rFonts w:ascii="GHEA Mariam" w:eastAsia="GHEA Mariam" w:hAnsi="GHEA Mariam" w:cs="GHEA Mariam"/>
          <w:sz w:val="24"/>
          <w:szCs w:val="24"/>
          <w:lang w:val="hy-AM"/>
        </w:rPr>
        <w:t>-րդ</w:t>
      </w:r>
      <w:r w:rsidRPr="000F1EDD">
        <w:rPr>
          <w:rFonts w:ascii="GHEA Mariam" w:eastAsia="GHEA Mariam" w:hAnsi="GHEA Mariam" w:cs="GHEA Mariam"/>
          <w:sz w:val="24"/>
          <w:szCs w:val="24"/>
          <w:lang w:val="hy-AM"/>
        </w:rPr>
        <w:t xml:space="preserve"> հոդվածներով՝ Վճռաբեկ դատարանը</w:t>
      </w:r>
    </w:p>
    <w:p w14:paraId="761F7080" w14:textId="77777777" w:rsidR="00B5149A" w:rsidRDefault="00B5149A" w:rsidP="00BD62BB">
      <w:pPr>
        <w:tabs>
          <w:tab w:val="left" w:pos="567"/>
        </w:tabs>
        <w:spacing w:line="360" w:lineRule="auto"/>
        <w:ind w:leftChars="0" w:left="-2" w:firstLineChars="0" w:firstLine="2"/>
        <w:jc w:val="center"/>
        <w:rPr>
          <w:rFonts w:ascii="GHEA Mariam" w:eastAsia="GHEA Mariam" w:hAnsi="GHEA Mariam" w:cs="GHEA Mariam"/>
          <w:b/>
          <w:sz w:val="24"/>
          <w:szCs w:val="24"/>
          <w:lang w:val="hy-AM"/>
        </w:rPr>
      </w:pPr>
    </w:p>
    <w:p w14:paraId="117FA41B" w14:textId="481F5C29" w:rsidR="00EE5AE8" w:rsidRPr="000F1EDD" w:rsidRDefault="00D3555F" w:rsidP="00BD62BB">
      <w:pPr>
        <w:tabs>
          <w:tab w:val="left" w:pos="567"/>
        </w:tabs>
        <w:spacing w:line="360" w:lineRule="auto"/>
        <w:ind w:leftChars="0" w:left="-2" w:firstLineChars="0" w:firstLine="2"/>
        <w:jc w:val="center"/>
        <w:rPr>
          <w:rFonts w:ascii="GHEA Mariam" w:eastAsia="GHEA Mariam" w:hAnsi="GHEA Mariam" w:cs="GHEA Mariam"/>
          <w:b/>
          <w:sz w:val="24"/>
          <w:szCs w:val="24"/>
          <w:lang w:val="hy-AM"/>
        </w:rPr>
      </w:pPr>
      <w:r w:rsidRPr="000F1EDD">
        <w:rPr>
          <w:rFonts w:ascii="GHEA Mariam" w:eastAsia="GHEA Mariam" w:hAnsi="GHEA Mariam" w:cs="GHEA Mariam"/>
          <w:b/>
          <w:sz w:val="24"/>
          <w:szCs w:val="24"/>
          <w:lang w:val="hy-AM"/>
        </w:rPr>
        <w:t>Ո Ր Ո Շ Ե Ց</w:t>
      </w:r>
    </w:p>
    <w:p w14:paraId="68C75D19" w14:textId="77777777" w:rsidR="00CD2935" w:rsidRPr="000F1EDD" w:rsidRDefault="00CD2935" w:rsidP="003F07B6">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7EE4BE80" w14:textId="7D2D6B4C" w:rsidR="00194B88" w:rsidRDefault="00897ED3" w:rsidP="00B07066">
      <w:pPr>
        <w:spacing w:line="360" w:lineRule="auto"/>
        <w:ind w:leftChars="0" w:left="-2" w:firstLineChars="0" w:firstLine="567"/>
        <w:jc w:val="both"/>
        <w:rPr>
          <w:rFonts w:ascii="GHEA Mariam" w:eastAsia="GHEA Mariam" w:hAnsi="GHEA Mariam" w:cs="GHEA Mariam"/>
          <w:sz w:val="24"/>
          <w:szCs w:val="24"/>
          <w:lang w:val="hy-AM"/>
        </w:rPr>
      </w:pPr>
      <w:r w:rsidRPr="00897ED3">
        <w:rPr>
          <w:rFonts w:ascii="GHEA Mariam" w:eastAsia="GHEA Mariam" w:hAnsi="GHEA Mariam" w:cs="GHEA Mariam"/>
          <w:sz w:val="24"/>
          <w:szCs w:val="24"/>
          <w:lang w:val="hy-AM"/>
        </w:rPr>
        <w:t xml:space="preserve">Գևորգ Արթուրի Հարությունյանի վերաբերյալ </w:t>
      </w:r>
      <w:r w:rsidR="00B07066" w:rsidRPr="00B07066">
        <w:rPr>
          <w:rFonts w:ascii="GHEA Mariam" w:eastAsia="GHEA Mariam" w:hAnsi="GHEA Mariam" w:cs="GHEA Mariam"/>
          <w:sz w:val="24"/>
          <w:szCs w:val="24"/>
          <w:lang w:val="hy-AM"/>
        </w:rPr>
        <w:t xml:space="preserve">Երևան քաղաքի առաջին ատյանի ընդհանուր իրավասության քրեական դատարանի` </w:t>
      </w:r>
      <w:bookmarkStart w:id="8" w:name="_Hlk201824896"/>
      <w:r w:rsidR="00B07066" w:rsidRPr="00B07066">
        <w:rPr>
          <w:rFonts w:ascii="GHEA Mariam" w:eastAsia="GHEA Mariam" w:hAnsi="GHEA Mariam" w:cs="GHEA Mariam"/>
          <w:sz w:val="24"/>
          <w:szCs w:val="24"/>
          <w:lang w:val="hy-AM"/>
        </w:rPr>
        <w:t>2023 թվականի հունիսի 20-ի դատավճիռ</w:t>
      </w:r>
      <w:bookmarkEnd w:id="8"/>
      <w:r w:rsidR="00B07066" w:rsidRPr="00B07066">
        <w:rPr>
          <w:rFonts w:ascii="GHEA Mariam" w:eastAsia="GHEA Mariam" w:hAnsi="GHEA Mariam" w:cs="GHEA Mariam"/>
          <w:sz w:val="24"/>
          <w:szCs w:val="24"/>
          <w:lang w:val="hy-AM"/>
        </w:rPr>
        <w:t>ը և</w:t>
      </w:r>
      <w:r w:rsidR="00B07066" w:rsidRPr="00F901CB">
        <w:rPr>
          <w:rFonts w:ascii="GHEA Mariam" w:eastAsia="GHEA Mariam" w:hAnsi="GHEA Mariam" w:cs="GHEA Mariam"/>
          <w:sz w:val="24"/>
          <w:szCs w:val="24"/>
          <w:lang w:val="hy-AM"/>
        </w:rPr>
        <w:t xml:space="preserve"> </w:t>
      </w:r>
      <w:r w:rsidR="00B07066" w:rsidRPr="00B07066">
        <w:rPr>
          <w:rFonts w:ascii="GHEA Mariam" w:eastAsia="GHEA Mariam" w:hAnsi="GHEA Mariam" w:cs="GHEA Mariam"/>
          <w:sz w:val="24"/>
          <w:szCs w:val="24"/>
          <w:lang w:val="hy-AM"/>
        </w:rPr>
        <w:t xml:space="preserve">այն անփոփոխ թողնելու մասին </w:t>
      </w:r>
      <w:r w:rsidRPr="00897ED3">
        <w:rPr>
          <w:rFonts w:ascii="GHEA Mariam" w:eastAsia="GHEA Mariam" w:hAnsi="GHEA Mariam" w:cs="GHEA Mariam"/>
          <w:sz w:val="24"/>
          <w:szCs w:val="24"/>
          <w:lang w:val="hy-AM"/>
        </w:rPr>
        <w:t xml:space="preserve">ՀՀ վերաքննիչ քրեական դատարանի՝ 2023 թվականի դեկտեմբերի 1-ի </w:t>
      </w:r>
      <w:r w:rsidR="00E40C7C" w:rsidRPr="00E40C7C">
        <w:rPr>
          <w:rFonts w:ascii="GHEA Mariam" w:eastAsia="GHEA Mariam" w:hAnsi="GHEA Mariam" w:cs="GHEA Mariam"/>
          <w:sz w:val="24"/>
          <w:szCs w:val="24"/>
          <w:lang w:val="hy-AM"/>
        </w:rPr>
        <w:t xml:space="preserve">որոշումը </w:t>
      </w:r>
      <w:r w:rsidR="00991D2C">
        <w:rPr>
          <w:rFonts w:ascii="GHEA Mariam" w:eastAsia="GHEA Mariam" w:hAnsi="GHEA Mariam" w:cs="GHEA Mariam"/>
          <w:sz w:val="24"/>
          <w:szCs w:val="24"/>
          <w:lang w:val="hy-AM"/>
        </w:rPr>
        <w:t>թողնել անփոփոխ՝ հիմք ընդունելով Վճռաբեկ դատարանի որոշմամբ արտահայտված իրավական դիրքորոշումները</w:t>
      </w:r>
      <w:r w:rsidR="00E40C7C" w:rsidRPr="00E40C7C">
        <w:rPr>
          <w:rFonts w:ascii="GHEA Mariam" w:eastAsia="GHEA Mariam" w:hAnsi="GHEA Mariam" w:cs="GHEA Mariam"/>
          <w:sz w:val="24"/>
          <w:szCs w:val="24"/>
          <w:lang w:val="hy-AM"/>
        </w:rPr>
        <w:t xml:space="preserve">։ </w:t>
      </w:r>
    </w:p>
    <w:p w14:paraId="277FE1A3" w14:textId="35A5FD34" w:rsidR="00EE5AE8" w:rsidRPr="000F1EDD" w:rsidRDefault="00D3555F" w:rsidP="002B7395">
      <w:pPr>
        <w:spacing w:line="360" w:lineRule="auto"/>
        <w:ind w:leftChars="0" w:left="-2" w:firstLineChars="0" w:firstLine="567"/>
        <w:jc w:val="both"/>
        <w:rPr>
          <w:rFonts w:ascii="GHEA Mariam" w:eastAsia="GHEA Mariam" w:hAnsi="GHEA Mariam" w:cs="GHEA Mariam"/>
          <w:sz w:val="24"/>
          <w:szCs w:val="24"/>
          <w:lang w:val="hy-AM"/>
        </w:rPr>
      </w:pPr>
      <w:r w:rsidRPr="000F1EDD">
        <w:rPr>
          <w:rFonts w:ascii="GHEA Mariam" w:eastAsia="GHEA Mariam" w:hAnsi="GHEA Mariam" w:cs="GHEA Mariam"/>
          <w:sz w:val="24"/>
          <w:szCs w:val="24"/>
          <w:lang w:val="hy-AM"/>
        </w:rPr>
        <w:t>Որոշումն օրինական ուժի մեջ է մտնում կայաց</w:t>
      </w:r>
      <w:r w:rsidR="00D33238" w:rsidRPr="000F1EDD">
        <w:rPr>
          <w:rFonts w:ascii="GHEA Mariam" w:eastAsia="GHEA Mariam" w:hAnsi="GHEA Mariam" w:cs="GHEA Mariam"/>
          <w:sz w:val="24"/>
          <w:szCs w:val="24"/>
          <w:lang w:val="hy-AM"/>
        </w:rPr>
        <w:t>նելու օրը</w:t>
      </w:r>
      <w:r w:rsidRPr="000F1EDD">
        <w:rPr>
          <w:rFonts w:ascii="GHEA Mariam" w:eastAsia="GHEA Mariam" w:hAnsi="GHEA Mariam" w:cs="GHEA Mariam"/>
          <w:sz w:val="24"/>
          <w:szCs w:val="24"/>
          <w:lang w:val="hy-AM"/>
        </w:rPr>
        <w:t>:</w:t>
      </w:r>
    </w:p>
    <w:p w14:paraId="6FFFE854" w14:textId="77777777" w:rsidR="00B05411" w:rsidRPr="000F1EDD" w:rsidRDefault="00B05411" w:rsidP="00C25505">
      <w:pPr>
        <w:tabs>
          <w:tab w:val="left" w:pos="567"/>
        </w:tabs>
        <w:spacing w:line="360" w:lineRule="auto"/>
        <w:ind w:leftChars="0" w:left="-2" w:firstLineChars="0" w:firstLine="567"/>
        <w:jc w:val="both"/>
        <w:rPr>
          <w:rFonts w:ascii="GHEA Mariam" w:eastAsia="GHEA Mariam" w:hAnsi="GHEA Mariam" w:cs="GHEA Mariam"/>
          <w:sz w:val="24"/>
          <w:szCs w:val="24"/>
          <w:lang w:val="hy-AM"/>
        </w:rPr>
      </w:pPr>
    </w:p>
    <w:p w14:paraId="4780CE9C" w14:textId="77777777" w:rsidR="00700340" w:rsidRPr="000F1EDD" w:rsidRDefault="00700340" w:rsidP="00C25505">
      <w:pPr>
        <w:spacing w:line="480" w:lineRule="auto"/>
        <w:ind w:left="-2" w:firstLineChars="236" w:firstLine="566"/>
        <w:rPr>
          <w:rFonts w:ascii="GHEA Mariam" w:hAnsi="GHEA Mariam"/>
          <w:sz w:val="24"/>
          <w:szCs w:val="24"/>
          <w:lang w:val="hy-AM"/>
        </w:rPr>
      </w:pPr>
      <w:r w:rsidRPr="000F1EDD">
        <w:rPr>
          <w:rFonts w:ascii="GHEA Mariam" w:hAnsi="GHEA Mariam"/>
          <w:sz w:val="24"/>
          <w:szCs w:val="24"/>
          <w:lang w:val="hy-AM"/>
        </w:rPr>
        <w:t xml:space="preserve">Նախագահող`  </w:t>
      </w:r>
      <w:r w:rsidRPr="000F1EDD">
        <w:rPr>
          <w:rFonts w:ascii="GHEA Mariam" w:hAnsi="GHEA Mariam"/>
          <w:sz w:val="24"/>
          <w:szCs w:val="24"/>
          <w:lang w:val="hy-AM"/>
        </w:rPr>
        <w:tab/>
        <w:t xml:space="preserve"> </w:t>
      </w:r>
      <w:r w:rsidRPr="000F1EDD">
        <w:rPr>
          <w:rFonts w:ascii="GHEA Mariam" w:hAnsi="GHEA Mariam"/>
          <w:sz w:val="24"/>
          <w:szCs w:val="24"/>
          <w:u w:val="single"/>
          <w:lang w:val="hy-AM"/>
        </w:rPr>
        <w:t xml:space="preserve">     </w:t>
      </w:r>
      <w:r w:rsidR="007F3852" w:rsidRPr="000F1EDD">
        <w:rPr>
          <w:rFonts w:ascii="GHEA Mariam" w:hAnsi="GHEA Mariam"/>
          <w:sz w:val="24"/>
          <w:szCs w:val="24"/>
          <w:u w:val="single"/>
          <w:lang w:val="hy-AM"/>
        </w:rPr>
        <w:t xml:space="preserve">         </w:t>
      </w:r>
      <w:r w:rsidRPr="000F1EDD">
        <w:rPr>
          <w:rFonts w:ascii="GHEA Mariam" w:hAnsi="GHEA Mariam"/>
          <w:sz w:val="24"/>
          <w:szCs w:val="24"/>
          <w:u w:val="single"/>
          <w:lang w:val="hy-AM"/>
        </w:rPr>
        <w:t xml:space="preserve">                                                         Հ.ԱՍԱՏՐՅԱՆ</w:t>
      </w:r>
      <w:r w:rsidRPr="000F1EDD">
        <w:rPr>
          <w:rFonts w:ascii="GHEA Mariam" w:hAnsi="GHEA Mariam"/>
          <w:sz w:val="24"/>
          <w:szCs w:val="24"/>
          <w:lang w:val="hy-AM"/>
        </w:rPr>
        <w:t xml:space="preserve"> </w:t>
      </w:r>
    </w:p>
    <w:p w14:paraId="33830652" w14:textId="77777777" w:rsidR="00700340" w:rsidRDefault="00700340" w:rsidP="00C25505">
      <w:pPr>
        <w:spacing w:line="480" w:lineRule="auto"/>
        <w:ind w:left="-2" w:firstLineChars="236" w:firstLine="566"/>
        <w:rPr>
          <w:rFonts w:ascii="GHEA Mariam" w:hAnsi="GHEA Mariam"/>
          <w:sz w:val="24"/>
          <w:szCs w:val="24"/>
          <w:u w:val="single"/>
          <w:lang w:val="hy-AM"/>
        </w:rPr>
      </w:pPr>
      <w:r w:rsidRPr="000F1EDD">
        <w:rPr>
          <w:rFonts w:ascii="GHEA Mariam" w:hAnsi="GHEA Mariam"/>
          <w:sz w:val="24"/>
          <w:szCs w:val="24"/>
          <w:lang w:val="hy-AM"/>
        </w:rPr>
        <w:t xml:space="preserve">Դատավորներ`  </w:t>
      </w:r>
      <w:r w:rsidRPr="000F1EDD">
        <w:rPr>
          <w:rFonts w:ascii="GHEA Mariam" w:hAnsi="GHEA Mariam"/>
          <w:sz w:val="24"/>
          <w:szCs w:val="24"/>
          <w:lang w:val="hy-AM"/>
        </w:rPr>
        <w:tab/>
        <w:t xml:space="preserve"> </w:t>
      </w:r>
      <w:r w:rsidRPr="000F1EDD">
        <w:rPr>
          <w:rFonts w:ascii="GHEA Mariam" w:hAnsi="GHEA Mariam"/>
          <w:sz w:val="24"/>
          <w:szCs w:val="24"/>
          <w:u w:val="single"/>
          <w:lang w:val="hy-AM"/>
        </w:rPr>
        <w:t xml:space="preserve">                                </w:t>
      </w:r>
      <w:r w:rsidR="007F3852" w:rsidRPr="000F1EDD">
        <w:rPr>
          <w:rFonts w:ascii="GHEA Mariam" w:hAnsi="GHEA Mariam"/>
          <w:sz w:val="24"/>
          <w:szCs w:val="24"/>
          <w:u w:val="single"/>
          <w:lang w:val="hy-AM"/>
        </w:rPr>
        <w:t xml:space="preserve">     </w:t>
      </w:r>
      <w:r w:rsidRPr="000F1EDD">
        <w:rPr>
          <w:rFonts w:ascii="GHEA Mariam" w:hAnsi="GHEA Mariam"/>
          <w:sz w:val="24"/>
          <w:szCs w:val="24"/>
          <w:u w:val="single"/>
          <w:lang w:val="hy-AM"/>
        </w:rPr>
        <w:t xml:space="preserve">                           </w:t>
      </w:r>
      <w:r w:rsidR="007F3852" w:rsidRPr="000F1EDD">
        <w:rPr>
          <w:rFonts w:ascii="GHEA Mariam" w:hAnsi="GHEA Mariam"/>
          <w:sz w:val="24"/>
          <w:szCs w:val="24"/>
          <w:u w:val="single"/>
          <w:lang w:val="hy-AM"/>
        </w:rPr>
        <w:t xml:space="preserve">   </w:t>
      </w:r>
      <w:r w:rsidRPr="000F1EDD">
        <w:rPr>
          <w:rFonts w:ascii="GHEA Mariam" w:hAnsi="GHEA Mariam"/>
          <w:sz w:val="24"/>
          <w:szCs w:val="24"/>
          <w:u w:val="single"/>
          <w:lang w:val="hy-AM"/>
        </w:rPr>
        <w:t>Ս.ԱՎԵՏԻՍՅԱՆ</w:t>
      </w:r>
    </w:p>
    <w:p w14:paraId="6366509C" w14:textId="455336A1" w:rsidR="009364B7" w:rsidRPr="009364B7" w:rsidRDefault="009364B7" w:rsidP="009364B7">
      <w:pPr>
        <w:spacing w:line="480" w:lineRule="auto"/>
        <w:ind w:left="-2" w:firstLineChars="236" w:firstLine="566"/>
        <w:jc w:val="right"/>
        <w:rPr>
          <w:rFonts w:ascii="GHEA Mariam" w:hAnsi="GHEA Mariam"/>
          <w:sz w:val="24"/>
          <w:szCs w:val="24"/>
          <w:lang w:val="hy-AM"/>
        </w:rPr>
      </w:pPr>
      <w:r w:rsidRPr="000F1EDD">
        <w:rPr>
          <w:rFonts w:ascii="GHEA Mariam" w:hAnsi="GHEA Mariam"/>
          <w:sz w:val="24"/>
          <w:szCs w:val="24"/>
          <w:u w:val="single"/>
          <w:lang w:val="hy-AM"/>
        </w:rPr>
        <w:t xml:space="preserve">   </w:t>
      </w:r>
      <w:r w:rsidR="00D644D6">
        <w:rPr>
          <w:rFonts w:ascii="GHEA Mariam" w:hAnsi="GHEA Mariam"/>
          <w:sz w:val="24"/>
          <w:szCs w:val="24"/>
          <w:u w:val="single"/>
          <w:lang w:val="hy-AM"/>
        </w:rPr>
        <w:t xml:space="preserve"> </w:t>
      </w:r>
      <w:r w:rsidRPr="000F1EDD">
        <w:rPr>
          <w:rFonts w:ascii="GHEA Mariam" w:hAnsi="GHEA Mariam"/>
          <w:sz w:val="24"/>
          <w:szCs w:val="24"/>
          <w:u w:val="single"/>
          <w:lang w:val="hy-AM"/>
        </w:rPr>
        <w:t xml:space="preserve">                                                  </w:t>
      </w:r>
      <w:r w:rsidR="00D644D6">
        <w:rPr>
          <w:rFonts w:ascii="GHEA Mariam" w:hAnsi="GHEA Mariam"/>
          <w:sz w:val="24"/>
          <w:szCs w:val="24"/>
          <w:u w:val="single"/>
          <w:lang w:val="hy-AM"/>
        </w:rPr>
        <w:t xml:space="preserve"> </w:t>
      </w:r>
      <w:r w:rsidRPr="000F1EDD">
        <w:rPr>
          <w:rFonts w:ascii="GHEA Mariam" w:hAnsi="GHEA Mariam"/>
          <w:sz w:val="24"/>
          <w:szCs w:val="24"/>
          <w:u w:val="single"/>
          <w:lang w:val="hy-AM"/>
        </w:rPr>
        <w:t xml:space="preserve">               </w:t>
      </w:r>
      <w:r>
        <w:rPr>
          <w:rFonts w:ascii="GHEA Mariam" w:hAnsi="GHEA Mariam"/>
          <w:sz w:val="24"/>
          <w:szCs w:val="24"/>
          <w:u w:val="single"/>
          <w:lang w:val="hy-AM"/>
        </w:rPr>
        <w:t>Հ</w:t>
      </w:r>
      <w:r w:rsidRPr="000F1EDD">
        <w:rPr>
          <w:rFonts w:ascii="GHEA Mariam" w:hAnsi="GHEA Mariam"/>
          <w:sz w:val="24"/>
          <w:szCs w:val="24"/>
          <w:u w:val="single"/>
          <w:lang w:val="hy-AM"/>
        </w:rPr>
        <w:t>.</w:t>
      </w:r>
      <w:r>
        <w:rPr>
          <w:rFonts w:ascii="GHEA Mariam" w:hAnsi="GHEA Mariam"/>
          <w:sz w:val="24"/>
          <w:szCs w:val="24"/>
          <w:u w:val="single"/>
          <w:lang w:val="hy-AM"/>
        </w:rPr>
        <w:t>ԳՐԻԳՈՐ</w:t>
      </w:r>
      <w:r w:rsidRPr="000F1EDD">
        <w:rPr>
          <w:rFonts w:ascii="GHEA Mariam" w:hAnsi="GHEA Mariam"/>
          <w:sz w:val="24"/>
          <w:szCs w:val="24"/>
          <w:u w:val="single"/>
          <w:lang w:val="hy-AM"/>
        </w:rPr>
        <w:t>ՅԱՆ</w:t>
      </w:r>
    </w:p>
    <w:p w14:paraId="5641F999" w14:textId="246398C7" w:rsidR="00700340" w:rsidRPr="000F1EDD" w:rsidRDefault="00700340" w:rsidP="004F40F2">
      <w:pPr>
        <w:spacing w:line="480" w:lineRule="auto"/>
        <w:ind w:left="-2" w:firstLineChars="236" w:firstLine="566"/>
        <w:jc w:val="right"/>
        <w:rPr>
          <w:rFonts w:ascii="GHEA Mariam" w:hAnsi="GHEA Mariam"/>
          <w:sz w:val="24"/>
          <w:szCs w:val="24"/>
          <w:lang w:val="hy-AM"/>
        </w:rPr>
      </w:pPr>
      <w:bookmarkStart w:id="9" w:name="_Hlk201069305"/>
      <w:r w:rsidRPr="000F1EDD">
        <w:rPr>
          <w:rFonts w:ascii="GHEA Mariam" w:hAnsi="GHEA Mariam"/>
          <w:sz w:val="24"/>
          <w:szCs w:val="24"/>
          <w:u w:val="single"/>
          <w:lang w:val="hy-AM"/>
        </w:rPr>
        <w:t xml:space="preserve">          </w:t>
      </w:r>
      <w:r w:rsidR="00D644D6">
        <w:rPr>
          <w:rFonts w:ascii="GHEA Mariam" w:hAnsi="GHEA Mariam"/>
          <w:sz w:val="24"/>
          <w:szCs w:val="24"/>
          <w:u w:val="single"/>
          <w:lang w:val="hy-AM"/>
        </w:rPr>
        <w:t xml:space="preserve"> </w:t>
      </w:r>
      <w:r w:rsidRPr="000F1EDD">
        <w:rPr>
          <w:rFonts w:ascii="GHEA Mariam" w:hAnsi="GHEA Mariam"/>
          <w:sz w:val="24"/>
          <w:szCs w:val="24"/>
          <w:u w:val="single"/>
          <w:lang w:val="hy-AM"/>
        </w:rPr>
        <w:t xml:space="preserve">                  </w:t>
      </w:r>
      <w:r w:rsidR="004F40F2" w:rsidRPr="000F1EDD">
        <w:rPr>
          <w:rFonts w:ascii="GHEA Mariam" w:hAnsi="GHEA Mariam"/>
          <w:sz w:val="24"/>
          <w:szCs w:val="24"/>
          <w:u w:val="single"/>
          <w:lang w:val="hy-AM"/>
        </w:rPr>
        <w:t xml:space="preserve">             </w:t>
      </w:r>
      <w:r w:rsidR="00D644D6">
        <w:rPr>
          <w:rFonts w:ascii="GHEA Mariam" w:hAnsi="GHEA Mariam"/>
          <w:sz w:val="24"/>
          <w:szCs w:val="24"/>
          <w:u w:val="single"/>
          <w:lang w:val="hy-AM"/>
        </w:rPr>
        <w:t xml:space="preserve"> </w:t>
      </w:r>
      <w:r w:rsidR="004F40F2" w:rsidRPr="000F1EDD">
        <w:rPr>
          <w:rFonts w:ascii="GHEA Mariam" w:hAnsi="GHEA Mariam"/>
          <w:sz w:val="24"/>
          <w:szCs w:val="24"/>
          <w:u w:val="single"/>
          <w:lang w:val="hy-AM"/>
        </w:rPr>
        <w:t xml:space="preserve">                       </w:t>
      </w:r>
      <w:r w:rsidRPr="000F1EDD">
        <w:rPr>
          <w:rFonts w:ascii="GHEA Mariam" w:hAnsi="GHEA Mariam"/>
          <w:sz w:val="24"/>
          <w:szCs w:val="24"/>
          <w:u w:val="single"/>
          <w:lang w:val="hy-AM"/>
        </w:rPr>
        <w:t xml:space="preserve">      Ա.ՊՈՂՈՍՅԱՆ</w:t>
      </w:r>
    </w:p>
    <w:bookmarkEnd w:id="9"/>
    <w:p w14:paraId="3C114A95" w14:textId="3F9D9D83" w:rsidR="00EE5AE8" w:rsidRPr="000F1EDD" w:rsidRDefault="00EE5AE8" w:rsidP="004F40F2">
      <w:pPr>
        <w:tabs>
          <w:tab w:val="left" w:pos="0"/>
        </w:tabs>
        <w:spacing w:line="480" w:lineRule="auto"/>
        <w:ind w:left="-2" w:firstLineChars="236" w:firstLine="566"/>
        <w:jc w:val="right"/>
        <w:rPr>
          <w:rFonts w:ascii="GHEA Mariam" w:hAnsi="GHEA Mariam"/>
          <w:sz w:val="24"/>
          <w:szCs w:val="24"/>
          <w:lang w:val="hy-AM"/>
        </w:rPr>
      </w:pPr>
    </w:p>
    <w:sectPr w:rsidR="00EE5AE8" w:rsidRPr="000F1EDD" w:rsidSect="00D644D6">
      <w:headerReference w:type="even" r:id="rId10"/>
      <w:headerReference w:type="default" r:id="rId11"/>
      <w:footerReference w:type="even" r:id="rId12"/>
      <w:footerReference w:type="default" r:id="rId13"/>
      <w:headerReference w:type="first" r:id="rId14"/>
      <w:footerReference w:type="first" r:id="rId15"/>
      <w:pgSz w:w="11900" w:h="16840"/>
      <w:pgMar w:top="1021" w:right="794" w:bottom="1021" w:left="1644"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66838" w14:textId="77777777" w:rsidR="00E45087" w:rsidRDefault="00E45087">
      <w:pPr>
        <w:ind w:hanging="2"/>
      </w:pPr>
      <w:r>
        <w:separator/>
      </w:r>
    </w:p>
  </w:endnote>
  <w:endnote w:type="continuationSeparator" w:id="0">
    <w:p w14:paraId="5881D5CF" w14:textId="77777777" w:rsidR="00E45087" w:rsidRDefault="00E45087">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F8B0" w14:textId="77777777" w:rsidR="00907D17" w:rsidRDefault="00907D17">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AE90" w14:textId="77777777" w:rsidR="00907D17" w:rsidRPr="0096500D" w:rsidRDefault="00907D17"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9D1C" w14:textId="77777777" w:rsidR="00907D17" w:rsidRDefault="00907D17">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C53A5" w14:textId="77777777" w:rsidR="00E45087" w:rsidRDefault="00E45087">
      <w:pPr>
        <w:ind w:hanging="2"/>
      </w:pPr>
      <w:r>
        <w:separator/>
      </w:r>
    </w:p>
  </w:footnote>
  <w:footnote w:type="continuationSeparator" w:id="0">
    <w:p w14:paraId="7EC37F72" w14:textId="77777777" w:rsidR="00E45087" w:rsidRDefault="00E45087">
      <w:pPr>
        <w:ind w:hanging="2"/>
      </w:pPr>
      <w:r>
        <w:continuationSeparator/>
      </w:r>
    </w:p>
  </w:footnote>
  <w:footnote w:id="1">
    <w:p w14:paraId="06E5E45E" w14:textId="6CAB5983" w:rsidR="00907D17" w:rsidRPr="007D18B2" w:rsidRDefault="00907D17" w:rsidP="00C713CD">
      <w:pPr>
        <w:pStyle w:val="FootnoteText"/>
        <w:ind w:hanging="2"/>
        <w:jc w:val="both"/>
        <w:rPr>
          <w:rFonts w:ascii="GHEA Mariam" w:hAnsi="GHEA Mariam"/>
          <w:lang w:val="hy-AM"/>
        </w:rPr>
      </w:pPr>
      <w:r w:rsidRPr="00F400E7">
        <w:rPr>
          <w:rStyle w:val="FootnoteReference"/>
          <w:rFonts w:ascii="GHEA Mariam" w:hAnsi="GHEA Mariam"/>
        </w:rPr>
        <w:footnoteRef/>
      </w:r>
      <w:r w:rsidRPr="00F400E7">
        <w:rPr>
          <w:rFonts w:ascii="GHEA Mariam" w:hAnsi="GHEA Mariam"/>
          <w:lang w:val="hy-AM"/>
        </w:rPr>
        <w:t xml:space="preserve"> </w:t>
      </w:r>
      <w:bookmarkStart w:id="1" w:name="_Hlk203989054"/>
      <w:r w:rsidRPr="00F400E7">
        <w:rPr>
          <w:rFonts w:ascii="GHEA Mariam" w:hAnsi="GHEA Mariam"/>
          <w:lang w:val="hy-AM"/>
        </w:rPr>
        <w:t xml:space="preserve">Տե՛ս </w:t>
      </w:r>
      <w:r w:rsidRPr="000364DB">
        <w:rPr>
          <w:rFonts w:ascii="GHEA Mariam" w:hAnsi="GHEA Mariam"/>
          <w:lang w:val="hy-AM"/>
        </w:rPr>
        <w:t>քրեական գործ,</w:t>
      </w:r>
      <w:r w:rsidR="00881DD4" w:rsidRPr="00557E3E">
        <w:rPr>
          <w:lang w:val="hy-AM"/>
        </w:rPr>
        <w:t xml:space="preserve"> </w:t>
      </w:r>
      <w:r w:rsidR="00881DD4" w:rsidRPr="00881DD4">
        <w:rPr>
          <w:rFonts w:ascii="GHEA Mariam" w:hAnsi="GHEA Mariam"/>
          <w:lang w:val="hy-AM"/>
        </w:rPr>
        <w:t>հատոր 3-րդ, թերթեր 53-63</w:t>
      </w:r>
      <w:r w:rsidRPr="000364DB">
        <w:rPr>
          <w:rFonts w:ascii="GHEA Mariam" w:hAnsi="GHEA Mariam"/>
          <w:lang w:val="hy-AM"/>
        </w:rPr>
        <w:t>:</w:t>
      </w:r>
    </w:p>
    <w:bookmarkEnd w:id="1"/>
  </w:footnote>
  <w:footnote w:id="2">
    <w:p w14:paraId="25149FC8" w14:textId="45607701" w:rsidR="00907D17" w:rsidRPr="007D18B2" w:rsidRDefault="00907D17" w:rsidP="00A87386">
      <w:pPr>
        <w:pStyle w:val="FootnoteText"/>
        <w:ind w:hanging="2"/>
        <w:jc w:val="both"/>
        <w:rPr>
          <w:rFonts w:ascii="GHEA Mariam" w:hAnsi="GHEA Mariam"/>
          <w:lang w:val="hy-AM"/>
        </w:rPr>
      </w:pPr>
      <w:r w:rsidRPr="007D18B2">
        <w:rPr>
          <w:rStyle w:val="FootnoteReference"/>
          <w:rFonts w:ascii="GHEA Mariam" w:hAnsi="GHEA Mariam"/>
        </w:rPr>
        <w:footnoteRef/>
      </w:r>
      <w:r w:rsidRPr="007D18B2">
        <w:rPr>
          <w:rFonts w:ascii="GHEA Mariam" w:hAnsi="GHEA Mariam"/>
          <w:lang w:val="hy-AM"/>
        </w:rPr>
        <w:t xml:space="preserve"> Տե՛</w:t>
      </w:r>
      <w:r w:rsidRPr="00A91F96">
        <w:rPr>
          <w:rFonts w:ascii="GHEA Mariam" w:hAnsi="GHEA Mariam"/>
          <w:lang w:val="hy-AM"/>
        </w:rPr>
        <w:t xml:space="preserve">ս </w:t>
      </w:r>
      <w:r w:rsidRPr="009C1706">
        <w:rPr>
          <w:rFonts w:ascii="GHEA Mariam" w:hAnsi="GHEA Mariam"/>
          <w:lang w:val="hy-AM"/>
        </w:rPr>
        <w:t>քրեական գործ, հատոր</w:t>
      </w:r>
      <w:r w:rsidR="004E5E07">
        <w:rPr>
          <w:rFonts w:ascii="GHEA Mariam" w:hAnsi="GHEA Mariam"/>
          <w:lang w:val="hy-AM"/>
        </w:rPr>
        <w:t xml:space="preserve"> 3</w:t>
      </w:r>
      <w:r w:rsidRPr="009C1706">
        <w:rPr>
          <w:rFonts w:ascii="GHEA Mariam" w:hAnsi="GHEA Mariam"/>
          <w:lang w:val="hy-AM"/>
        </w:rPr>
        <w:t xml:space="preserve">-րդ, թերթեր </w:t>
      </w:r>
      <w:r w:rsidR="004E5E07">
        <w:rPr>
          <w:rFonts w:ascii="GHEA Mariam" w:hAnsi="GHEA Mariam"/>
          <w:lang w:val="hy-AM"/>
        </w:rPr>
        <w:t>53-63</w:t>
      </w:r>
      <w:r w:rsidRPr="009C1706">
        <w:rPr>
          <w:rFonts w:ascii="GHEA Mariam" w:hAnsi="GHEA Mariam"/>
          <w:lang w:val="hy-AM"/>
        </w:rPr>
        <w:t>:</w:t>
      </w:r>
    </w:p>
  </w:footnote>
  <w:footnote w:id="3">
    <w:p w14:paraId="234278F3" w14:textId="40176894" w:rsidR="00907D17" w:rsidRPr="007D18B2" w:rsidRDefault="00907D17" w:rsidP="0077170A">
      <w:pPr>
        <w:pStyle w:val="FootnoteText"/>
        <w:ind w:hanging="2"/>
        <w:jc w:val="both"/>
        <w:rPr>
          <w:rFonts w:ascii="GHEA Mariam" w:hAnsi="GHEA Mariam"/>
          <w:lang w:val="hy-AM"/>
        </w:rPr>
      </w:pPr>
      <w:r w:rsidRPr="007D18B2">
        <w:rPr>
          <w:rStyle w:val="FootnoteReference"/>
          <w:rFonts w:ascii="GHEA Mariam" w:hAnsi="GHEA Mariam"/>
        </w:rPr>
        <w:footnoteRef/>
      </w:r>
      <w:r w:rsidRPr="007D18B2">
        <w:rPr>
          <w:rFonts w:ascii="GHEA Mariam" w:hAnsi="GHEA Mariam"/>
          <w:lang w:val="hy-AM"/>
        </w:rPr>
        <w:t xml:space="preserve"> Տե՛ս քրեական </w:t>
      </w:r>
      <w:r w:rsidRPr="002A0140">
        <w:rPr>
          <w:rFonts w:ascii="GHEA Mariam" w:hAnsi="GHEA Mariam"/>
          <w:lang w:val="hy-AM"/>
        </w:rPr>
        <w:t>գործ, հատոր</w:t>
      </w:r>
      <w:r w:rsidR="00597F30">
        <w:rPr>
          <w:rFonts w:ascii="GHEA Mariam" w:hAnsi="GHEA Mariam"/>
          <w:lang w:val="hy-AM"/>
        </w:rPr>
        <w:t xml:space="preserve"> 3</w:t>
      </w:r>
      <w:r w:rsidRPr="002A0140">
        <w:rPr>
          <w:rFonts w:ascii="GHEA Mariam" w:hAnsi="GHEA Mariam"/>
          <w:lang w:val="hy-AM"/>
        </w:rPr>
        <w:t>-րդ, թերթեր</w:t>
      </w:r>
      <w:r w:rsidR="00597F30">
        <w:rPr>
          <w:rFonts w:ascii="GHEA Mariam" w:hAnsi="GHEA Mariam"/>
          <w:lang w:val="hy-AM"/>
        </w:rPr>
        <w:t xml:space="preserve"> 113-129</w:t>
      </w:r>
      <w:r w:rsidRPr="002A0140">
        <w:rPr>
          <w:rFonts w:ascii="GHEA Mariam" w:hAnsi="GHEA Mariam"/>
          <w:lang w:val="hy-AM"/>
        </w:rPr>
        <w:t>:</w:t>
      </w:r>
    </w:p>
  </w:footnote>
  <w:footnote w:id="4">
    <w:p w14:paraId="362740F4" w14:textId="6BB9A06E" w:rsidR="002C21D9" w:rsidRPr="002C21D9" w:rsidRDefault="002C21D9">
      <w:pPr>
        <w:pStyle w:val="FootnoteText"/>
        <w:ind w:hanging="2"/>
        <w:rPr>
          <w:rFonts w:ascii="GHEA Mariam" w:hAnsi="GHEA Mariam"/>
          <w:lang w:val="hy-AM"/>
        </w:rPr>
      </w:pPr>
      <w:r w:rsidRPr="0045031F">
        <w:rPr>
          <w:rStyle w:val="FootnoteReference"/>
          <w:rFonts w:ascii="GHEA Mariam" w:hAnsi="GHEA Mariam"/>
        </w:rPr>
        <w:footnoteRef/>
      </w:r>
      <w:r w:rsidRPr="0045031F">
        <w:rPr>
          <w:rFonts w:ascii="GHEA Mariam" w:hAnsi="GHEA Mariam"/>
          <w:lang w:val="hy-AM"/>
        </w:rPr>
        <w:t xml:space="preserve"> </w:t>
      </w:r>
      <w:r w:rsidRPr="0045031F">
        <w:rPr>
          <w:rFonts w:ascii="GHEA Mariam" w:hAnsi="GHEA Mariam"/>
          <w:lang w:val="hy-AM"/>
        </w:rPr>
        <w:t xml:space="preserve">Տե՛ս քրեական գործ, </w:t>
      </w:r>
      <w:r w:rsidR="00B96CE2" w:rsidRPr="0045031F">
        <w:rPr>
          <w:rFonts w:ascii="GHEA Mariam" w:hAnsi="GHEA Mariam"/>
          <w:lang w:val="hy-AM"/>
        </w:rPr>
        <w:t xml:space="preserve">հատոր 4-րդ, թերթ </w:t>
      </w:r>
      <w:r w:rsidR="0045031F">
        <w:rPr>
          <w:rFonts w:ascii="GHEA Mariam" w:hAnsi="GHEA Mariam"/>
          <w:lang w:val="hy-AM"/>
        </w:rPr>
        <w:t>58</w:t>
      </w:r>
      <w:r w:rsidRPr="0045031F">
        <w:rPr>
          <w:rFonts w:ascii="GHEA Mariam" w:hAnsi="GHEA Mariam"/>
          <w:lang w:val="hy-AM"/>
        </w:rPr>
        <w:t>:</w:t>
      </w:r>
    </w:p>
  </w:footnote>
  <w:footnote w:id="5">
    <w:p w14:paraId="52990985" w14:textId="77777777" w:rsidR="00772908" w:rsidRPr="0004390D" w:rsidRDefault="00772908" w:rsidP="00772908">
      <w:pPr>
        <w:pStyle w:val="FootnoteText"/>
        <w:tabs>
          <w:tab w:val="left" w:pos="-284"/>
        </w:tabs>
        <w:ind w:leftChars="0" w:firstLineChars="0" w:firstLine="0"/>
        <w:jc w:val="both"/>
        <w:rPr>
          <w:rFonts w:ascii="GHEA Mariam" w:hAnsi="GHEA Mariam"/>
          <w:lang w:val="hy-AM"/>
        </w:rPr>
      </w:pPr>
      <w:r w:rsidRPr="000F6516">
        <w:rPr>
          <w:rStyle w:val="FootnoteReference"/>
          <w:rFonts w:ascii="GHEA Mariam" w:hAnsi="GHEA Mariam"/>
        </w:rPr>
        <w:footnoteRef/>
      </w:r>
      <w:r w:rsidRPr="0004390D">
        <w:rPr>
          <w:rFonts w:ascii="GHEA Mariam" w:hAnsi="GHEA Mariam"/>
          <w:shd w:val="clear" w:color="auto" w:fill="FFFFFF"/>
          <w:lang w:val="hy-AM"/>
        </w:rPr>
        <w:t xml:space="preserve"> </w:t>
      </w:r>
      <w:bookmarkStart w:id="6" w:name="_Hlk193290404"/>
      <w:r w:rsidRPr="0004390D">
        <w:rPr>
          <w:rFonts w:ascii="GHEA Mariam" w:hAnsi="GHEA Mariam"/>
          <w:shd w:val="clear" w:color="auto" w:fill="FFFFFF"/>
          <w:lang w:val="hy-AM"/>
        </w:rPr>
        <w:t xml:space="preserve">Տե՛ս Վճռաբեկ դատարանի՝ </w:t>
      </w:r>
      <w:bookmarkEnd w:id="6"/>
      <w:r w:rsidRPr="0004390D">
        <w:rPr>
          <w:rFonts w:ascii="GHEA Mariam" w:hAnsi="GHEA Mariam"/>
          <w:i/>
          <w:shd w:val="clear" w:color="auto" w:fill="FFFFFF"/>
          <w:lang w:val="hy-AM"/>
        </w:rPr>
        <w:t>Արմեն Շահբազյանի</w:t>
      </w:r>
      <w:r w:rsidRPr="0004390D">
        <w:rPr>
          <w:rFonts w:ascii="GHEA Mariam" w:hAnsi="GHEA Mariam"/>
          <w:shd w:val="clear" w:color="auto" w:fill="FFFFFF"/>
          <w:lang w:val="hy-AM"/>
        </w:rPr>
        <w:t xml:space="preserve"> գործով 2014 թվականի օգոստոսի 15-ի թիվ ԵՇԴ/0143/01/13, </w:t>
      </w:r>
      <w:r w:rsidRPr="0004390D">
        <w:rPr>
          <w:rFonts w:ascii="GHEA Mariam" w:hAnsi="GHEA Mariam"/>
          <w:i/>
          <w:iCs/>
          <w:lang w:val="hy-AM"/>
        </w:rPr>
        <w:t xml:space="preserve">Արմեն Գրիգորյանի </w:t>
      </w:r>
      <w:r w:rsidRPr="0004390D">
        <w:rPr>
          <w:rFonts w:ascii="GHEA Mariam" w:hAnsi="GHEA Mariam"/>
          <w:shd w:val="clear" w:color="auto" w:fill="FFFFFF"/>
          <w:lang w:val="hy-AM"/>
        </w:rPr>
        <w:t xml:space="preserve">գործով </w:t>
      </w:r>
      <w:r w:rsidRPr="0004390D">
        <w:rPr>
          <w:rFonts w:ascii="GHEA Mariam" w:hAnsi="GHEA Mariam"/>
          <w:lang w:val="hy-AM"/>
        </w:rPr>
        <w:t xml:space="preserve">2021 թվականի փետրվարի 10-ի </w:t>
      </w:r>
      <w:r w:rsidRPr="0004390D">
        <w:rPr>
          <w:rFonts w:ascii="GHEA Mariam" w:hAnsi="GHEA Mariam"/>
          <w:shd w:val="clear" w:color="auto" w:fill="FFFFFF"/>
          <w:lang w:val="hy-AM"/>
        </w:rPr>
        <w:t xml:space="preserve">թիվ </w:t>
      </w:r>
      <w:r w:rsidRPr="0004390D">
        <w:rPr>
          <w:rFonts w:ascii="GHEA Mariam" w:hAnsi="GHEA Mariam"/>
          <w:lang w:val="hy-AM"/>
        </w:rPr>
        <w:t xml:space="preserve">ԵԴ/0335/01/19, </w:t>
      </w:r>
      <w:r w:rsidRPr="0004390D">
        <w:rPr>
          <w:rFonts w:ascii="GHEA Mariam" w:hAnsi="GHEA Mariam"/>
          <w:i/>
          <w:shd w:val="clear" w:color="auto" w:fill="FFFFFF"/>
          <w:lang w:val="hy-AM"/>
        </w:rPr>
        <w:t>Սարգիս Խաչատրյանի</w:t>
      </w:r>
      <w:r w:rsidRPr="0004390D">
        <w:rPr>
          <w:rFonts w:ascii="GHEA Mariam" w:hAnsi="GHEA Mariam"/>
          <w:shd w:val="clear" w:color="auto" w:fill="FFFFFF"/>
          <w:lang w:val="hy-AM"/>
        </w:rPr>
        <w:t xml:space="preserve"> գործով 2015 թվականի մարտի 27-ի թիվ ՏԴ/0031/01/14, </w:t>
      </w:r>
      <w:r w:rsidRPr="0004390D">
        <w:rPr>
          <w:rFonts w:ascii="GHEA Mariam" w:hAnsi="GHEA Mariam"/>
          <w:i/>
          <w:shd w:val="clear" w:color="auto" w:fill="FFFFFF"/>
          <w:lang w:val="hy-AM"/>
        </w:rPr>
        <w:t>Նարեկ Խաչատրյանի</w:t>
      </w:r>
      <w:r w:rsidRPr="0004390D">
        <w:rPr>
          <w:rFonts w:ascii="GHEA Mariam" w:hAnsi="GHEA Mariam"/>
          <w:shd w:val="clear" w:color="auto" w:fill="FFFFFF"/>
          <w:lang w:val="hy-AM"/>
        </w:rPr>
        <w:t xml:space="preserve"> գործով 2015 թվականի օգոստոսի 28-ի թիվ ԵԿԴ/0191/01/14, </w:t>
      </w:r>
      <w:r w:rsidRPr="0004390D">
        <w:rPr>
          <w:rFonts w:ascii="GHEA Mariam" w:hAnsi="GHEA Mariam"/>
          <w:i/>
          <w:shd w:val="clear" w:color="auto" w:fill="FFFFFF"/>
          <w:lang w:val="hy-AM"/>
        </w:rPr>
        <w:t>Արսեն Կարապետյանի և Ռուբեն Գուլգուլյանի</w:t>
      </w:r>
      <w:r w:rsidRPr="0004390D">
        <w:rPr>
          <w:rFonts w:ascii="GHEA Mariam" w:hAnsi="GHEA Mariam"/>
          <w:shd w:val="clear" w:color="auto" w:fill="FFFFFF"/>
          <w:lang w:val="hy-AM"/>
        </w:rPr>
        <w:t xml:space="preserve"> գործով 2015 թվականի օգոստոսի 28-ի թիվ ԵԱԴԴ/0011/01/14, </w:t>
      </w:r>
      <w:r w:rsidRPr="0004390D">
        <w:rPr>
          <w:rFonts w:ascii="GHEA Mariam" w:hAnsi="GHEA Mariam"/>
          <w:i/>
          <w:shd w:val="clear" w:color="auto" w:fill="FFFFFF"/>
          <w:lang w:val="hy-AM"/>
        </w:rPr>
        <w:t xml:space="preserve">Սերգեյ Աբովյանի </w:t>
      </w:r>
      <w:r w:rsidRPr="0004390D">
        <w:rPr>
          <w:rFonts w:ascii="GHEA Mariam" w:hAnsi="GHEA Mariam"/>
          <w:shd w:val="clear" w:color="auto" w:fill="FFFFFF"/>
          <w:lang w:val="hy-AM"/>
        </w:rPr>
        <w:t xml:space="preserve">գործով 2016 թվականի հունիսի 24-ի թիվ ԵԱԴԴ/0038/01/15, </w:t>
      </w:r>
      <w:r w:rsidRPr="0004390D">
        <w:rPr>
          <w:rFonts w:ascii="GHEA Mariam" w:hAnsi="GHEA Mariam"/>
          <w:i/>
          <w:shd w:val="clear" w:color="auto" w:fill="FFFFFF"/>
          <w:lang w:val="hy-AM"/>
        </w:rPr>
        <w:t>Անդրանիկ Ալավերդյանի</w:t>
      </w:r>
      <w:r w:rsidRPr="0004390D">
        <w:rPr>
          <w:rFonts w:ascii="GHEA Mariam" w:hAnsi="GHEA Mariam"/>
          <w:shd w:val="clear" w:color="auto" w:fill="FFFFFF"/>
          <w:lang w:val="hy-AM"/>
        </w:rPr>
        <w:t xml:space="preserve"> գործով 2021 թվականի հուլիսի 20-ի թիվ ԿԴ2/0026/01/19 որոշումները:</w:t>
      </w:r>
    </w:p>
  </w:footnote>
  <w:footnote w:id="6">
    <w:p w14:paraId="540F0669" w14:textId="77777777" w:rsidR="00772908" w:rsidRPr="0004390D" w:rsidRDefault="00772908" w:rsidP="00772908">
      <w:pPr>
        <w:pStyle w:val="FootnoteText"/>
        <w:ind w:hanging="2"/>
        <w:jc w:val="both"/>
        <w:rPr>
          <w:lang w:val="hy-AM"/>
        </w:rPr>
      </w:pPr>
      <w:r>
        <w:rPr>
          <w:rStyle w:val="FootnoteReference"/>
        </w:rPr>
        <w:footnoteRef/>
      </w:r>
      <w:r w:rsidRPr="0004390D">
        <w:rPr>
          <w:lang w:val="hy-AM"/>
        </w:rPr>
        <w:t xml:space="preserve"> </w:t>
      </w:r>
      <w:r w:rsidRPr="0004390D">
        <w:rPr>
          <w:rFonts w:ascii="GHEA Mariam" w:hAnsi="GHEA Mariam"/>
          <w:lang w:val="hy-AM"/>
        </w:rPr>
        <w:t>Տե՛ս Վճռաբեկ դատարանի</w:t>
      </w:r>
      <w:r w:rsidRPr="0004390D">
        <w:rPr>
          <w:rFonts w:ascii="GHEA Mariam" w:hAnsi="GHEA Mariam"/>
          <w:i/>
          <w:iCs/>
          <w:lang w:val="hy-AM"/>
        </w:rPr>
        <w:t xml:space="preserve">՝ Նարեկ Ադամյանի և Անդրանիկ Ավագյանի </w:t>
      </w:r>
      <w:r w:rsidRPr="0004390D">
        <w:rPr>
          <w:rFonts w:ascii="GHEA Mariam" w:hAnsi="GHEA Mariam"/>
          <w:lang w:val="hy-AM"/>
        </w:rPr>
        <w:t>գործով 2025 թվականի մարտի 21-ի թիվ ԳԴ1/0036/01/23 որոշումը։</w:t>
      </w:r>
    </w:p>
  </w:footnote>
  <w:footnote w:id="7">
    <w:p w14:paraId="5F75D4D7" w14:textId="77777777" w:rsidR="00772908" w:rsidRPr="0004390D" w:rsidRDefault="00772908" w:rsidP="00772908">
      <w:pPr>
        <w:pStyle w:val="FootnoteText"/>
        <w:tabs>
          <w:tab w:val="left" w:pos="-284"/>
        </w:tabs>
        <w:ind w:leftChars="0" w:firstLineChars="0" w:firstLine="0"/>
        <w:jc w:val="both"/>
        <w:rPr>
          <w:rFonts w:ascii="GHEA Mariam" w:hAnsi="GHEA Mariam"/>
          <w:lang w:val="hy-AM"/>
        </w:rPr>
      </w:pPr>
      <w:r w:rsidRPr="00403AD7">
        <w:rPr>
          <w:rStyle w:val="FootnoteReference"/>
          <w:rFonts w:ascii="GHEA Mariam" w:hAnsi="GHEA Mariam"/>
        </w:rPr>
        <w:footnoteRef/>
      </w:r>
      <w:r w:rsidRPr="0004390D">
        <w:rPr>
          <w:rFonts w:ascii="GHEA Mariam" w:hAnsi="GHEA Mariam"/>
          <w:lang w:val="hy-AM"/>
        </w:rPr>
        <w:t xml:space="preserve"> Հանցագործության հանրային վտանգավորության աստիճանի և բնույթի վերաբերյալ, ի թիվս այլ որոշումների, մանրամասն տե՛ս Վճռաբեկ դատարանի՝ </w:t>
      </w:r>
      <w:r w:rsidRPr="0004390D">
        <w:rPr>
          <w:rFonts w:ascii="GHEA Mariam" w:hAnsi="GHEA Mariam"/>
          <w:i/>
          <w:iCs/>
          <w:lang w:val="hy-AM"/>
        </w:rPr>
        <w:t>Գարուշ Մադաթյանի</w:t>
      </w:r>
      <w:r w:rsidRPr="0004390D">
        <w:rPr>
          <w:rFonts w:ascii="GHEA Mariam" w:hAnsi="GHEA Mariam"/>
          <w:lang w:val="hy-AM"/>
        </w:rPr>
        <w:t xml:space="preserve"> գործով 2009 թվականի փետրվարի 17-ի թիվ ԵՇԴ/0029/01/08, </w:t>
      </w:r>
      <w:r w:rsidRPr="0004390D">
        <w:rPr>
          <w:rFonts w:ascii="GHEA Mariam" w:hAnsi="GHEA Mariam"/>
          <w:i/>
          <w:iCs/>
          <w:lang w:val="hy-AM"/>
        </w:rPr>
        <w:t>Արարատ Ավագյանի և Վահան Սահակյանի</w:t>
      </w:r>
      <w:r w:rsidRPr="0004390D">
        <w:rPr>
          <w:rFonts w:ascii="GHEA Mariam" w:hAnsi="GHEA Mariam"/>
          <w:lang w:val="hy-AM"/>
        </w:rPr>
        <w:t xml:space="preserve"> գործով 2014 թվականի հոկտեմբերի 31-ի թիվ ԵԿԴ/0252/01/13 որոշումները:</w:t>
      </w:r>
    </w:p>
  </w:footnote>
  <w:footnote w:id="8">
    <w:p w14:paraId="46732F1F" w14:textId="77777777" w:rsidR="00772908" w:rsidRPr="0004390D" w:rsidRDefault="00772908" w:rsidP="00772908">
      <w:pPr>
        <w:pStyle w:val="FootnoteText"/>
        <w:tabs>
          <w:tab w:val="left" w:pos="-284"/>
        </w:tabs>
        <w:ind w:leftChars="0" w:firstLineChars="0" w:firstLine="0"/>
        <w:jc w:val="both"/>
        <w:rPr>
          <w:lang w:val="hy-AM"/>
        </w:rPr>
      </w:pPr>
      <w:r w:rsidRPr="00403AD7">
        <w:rPr>
          <w:rStyle w:val="FootnoteReference"/>
          <w:rFonts w:ascii="GHEA Mariam" w:hAnsi="GHEA Mariam"/>
        </w:rPr>
        <w:footnoteRef/>
      </w:r>
      <w:r w:rsidRPr="0004390D">
        <w:rPr>
          <w:rFonts w:ascii="GHEA Mariam" w:hAnsi="GHEA Mariam"/>
          <w:lang w:val="hy-AM"/>
        </w:rPr>
        <w:t xml:space="preserve"> Տե՛ս Վճռաբեկ դատարանի` </w:t>
      </w:r>
      <w:r w:rsidRPr="0004390D">
        <w:rPr>
          <w:rFonts w:ascii="GHEA Mariam" w:hAnsi="GHEA Mariam"/>
          <w:i/>
          <w:iCs/>
          <w:lang w:val="hy-AM"/>
        </w:rPr>
        <w:t>Սամսոն Ամիրխանյանի</w:t>
      </w:r>
      <w:r w:rsidRPr="0004390D">
        <w:rPr>
          <w:rFonts w:ascii="GHEA Mariam" w:hAnsi="GHEA Mariam"/>
          <w:lang w:val="hy-AM"/>
        </w:rPr>
        <w:t xml:space="preserve"> գործով 2012 թվականի նոյեմբերի 1-ի թիվ ԵԱԴԴ/0034/01/12, </w:t>
      </w:r>
      <w:r w:rsidRPr="0004390D">
        <w:rPr>
          <w:rFonts w:ascii="GHEA Mariam" w:hAnsi="GHEA Mariam"/>
          <w:i/>
          <w:iCs/>
          <w:lang w:val="hy-AM"/>
        </w:rPr>
        <w:t>Արսեն Մկրտչյանի</w:t>
      </w:r>
      <w:r w:rsidRPr="0004390D">
        <w:rPr>
          <w:rFonts w:ascii="GHEA Mariam" w:hAnsi="GHEA Mariam"/>
          <w:lang w:val="hy-AM"/>
        </w:rPr>
        <w:t xml:space="preserve"> գործով 2012 թվականի դեկտեմբերի 5-ի թիվ ԼԴ/0093/01/12, </w:t>
      </w:r>
      <w:r w:rsidRPr="0004390D">
        <w:rPr>
          <w:rFonts w:ascii="GHEA Mariam" w:hAnsi="GHEA Mariam"/>
          <w:i/>
          <w:iCs/>
          <w:lang w:val="hy-AM"/>
        </w:rPr>
        <w:t>Վանյա Բեգյանի</w:t>
      </w:r>
      <w:r w:rsidRPr="0004390D">
        <w:rPr>
          <w:rFonts w:ascii="GHEA Mariam" w:hAnsi="GHEA Mariam"/>
          <w:lang w:val="hy-AM"/>
        </w:rPr>
        <w:t xml:space="preserve"> գործով 2013 թվականի հոկտեմբերի 18-ի թիվ ՏԴ/0018/01/13, </w:t>
      </w:r>
      <w:r w:rsidRPr="0004390D">
        <w:rPr>
          <w:rFonts w:ascii="GHEA Mariam" w:hAnsi="GHEA Mariam"/>
          <w:i/>
          <w:iCs/>
          <w:lang w:val="hy-AM"/>
        </w:rPr>
        <w:t>Արամայիս Հովհաննիսյանի</w:t>
      </w:r>
      <w:r w:rsidRPr="0004390D">
        <w:rPr>
          <w:rFonts w:ascii="GHEA Mariam" w:hAnsi="GHEA Mariam"/>
          <w:lang w:val="hy-AM"/>
        </w:rPr>
        <w:t xml:space="preserve"> գործով 2015 թվականի փետրվարի 27-ի թիվ ԳԴ/0014/01/14, </w:t>
      </w:r>
      <w:r w:rsidRPr="0004390D">
        <w:rPr>
          <w:rFonts w:ascii="GHEA Mariam" w:hAnsi="GHEA Mariam"/>
          <w:i/>
          <w:iCs/>
          <w:lang w:val="hy-AM"/>
        </w:rPr>
        <w:t>Մհեր Հովհաննսիյանի</w:t>
      </w:r>
      <w:r w:rsidRPr="0004390D">
        <w:rPr>
          <w:rFonts w:ascii="GHEA Mariam" w:hAnsi="GHEA Mariam"/>
          <w:lang w:val="hy-AM"/>
        </w:rPr>
        <w:t xml:space="preserve"> գործով 2015 թվականի դեկտեմբերի 18-ի թիվ ԵԿԴ/0039/01/15 և այլ որոշումները:</w:t>
      </w:r>
    </w:p>
  </w:footnote>
  <w:footnote w:id="9">
    <w:p w14:paraId="0BCC1E50" w14:textId="1BC718E7" w:rsidR="005E4D2F" w:rsidRPr="005E4D2F" w:rsidRDefault="005E4D2F" w:rsidP="005E4D2F">
      <w:pPr>
        <w:pStyle w:val="FootnoteText"/>
        <w:ind w:hanging="2"/>
        <w:jc w:val="both"/>
        <w:rPr>
          <w:rFonts w:ascii="GHEA Mariam" w:hAnsi="GHEA Mariam"/>
          <w:lang w:val="hy-AM"/>
        </w:rPr>
      </w:pPr>
      <w:r w:rsidRPr="005E4D2F">
        <w:rPr>
          <w:rStyle w:val="FootnoteReference"/>
          <w:rFonts w:ascii="GHEA Mariam" w:hAnsi="GHEA Mariam"/>
        </w:rPr>
        <w:footnoteRef/>
      </w:r>
      <w:r w:rsidRPr="005E4D2F">
        <w:rPr>
          <w:rFonts w:ascii="GHEA Mariam" w:hAnsi="GHEA Mariam"/>
          <w:lang w:val="hy-AM"/>
        </w:rPr>
        <w:t xml:space="preserve"> Տե՛ս Վճռաբեկ դատարանի՝ </w:t>
      </w:r>
      <w:r w:rsidRPr="005E4D2F">
        <w:rPr>
          <w:rFonts w:ascii="GHEA Mariam" w:hAnsi="GHEA Mariam"/>
          <w:i/>
          <w:iCs/>
          <w:lang w:val="hy-AM"/>
        </w:rPr>
        <w:t>Սեյրան Աղախանյանի</w:t>
      </w:r>
      <w:r w:rsidRPr="005E4D2F">
        <w:rPr>
          <w:rFonts w:ascii="GHEA Mariam" w:hAnsi="GHEA Mariam"/>
          <w:lang w:val="hy-AM"/>
        </w:rPr>
        <w:t xml:space="preserve"> գործով 2013 թվականի սեպտեմբերի 13-ի թիվ ԱՎԴ/0082/01/12 որոշումը:</w:t>
      </w:r>
    </w:p>
  </w:footnote>
  <w:footnote w:id="10">
    <w:p w14:paraId="68809F33" w14:textId="7E3C7F97" w:rsidR="00AE3838" w:rsidRPr="007431A5" w:rsidRDefault="00AE3838" w:rsidP="00AE3838">
      <w:pPr>
        <w:pStyle w:val="FootnoteText"/>
        <w:ind w:hanging="2"/>
        <w:rPr>
          <w:rFonts w:ascii="GHEA Mariam" w:hAnsi="GHEA Mariam"/>
          <w:lang w:val="hy-AM"/>
        </w:rPr>
      </w:pPr>
      <w:r w:rsidRPr="0005501F">
        <w:rPr>
          <w:rStyle w:val="FootnoteReference"/>
          <w:rFonts w:ascii="GHEA Mariam" w:hAnsi="GHEA Mariam"/>
        </w:rPr>
        <w:footnoteRef/>
      </w:r>
      <w:r w:rsidRPr="0005501F">
        <w:rPr>
          <w:rFonts w:ascii="GHEA Mariam" w:hAnsi="GHEA Mariam"/>
          <w:lang w:val="hy-AM"/>
        </w:rPr>
        <w:t xml:space="preserve"> Տե՛ս սույն որոշման </w:t>
      </w:r>
      <w:r w:rsidR="00D73D3E">
        <w:rPr>
          <w:rFonts w:ascii="GHEA Mariam" w:hAnsi="GHEA Mariam"/>
          <w:lang w:val="hy-AM"/>
        </w:rPr>
        <w:t>9</w:t>
      </w:r>
      <w:r w:rsidRPr="0005501F">
        <w:rPr>
          <w:rFonts w:ascii="GHEA Mariam" w:hAnsi="GHEA Mariam"/>
          <w:lang w:val="hy-AM"/>
        </w:rPr>
        <w:t>-րդ կետը։</w:t>
      </w:r>
    </w:p>
  </w:footnote>
  <w:footnote w:id="11">
    <w:p w14:paraId="296853F3" w14:textId="4B512C5D" w:rsidR="00AE3838" w:rsidRPr="005D7783" w:rsidRDefault="00AE3838" w:rsidP="00AE3838">
      <w:pPr>
        <w:pStyle w:val="FootnoteText"/>
        <w:ind w:hanging="2"/>
        <w:rPr>
          <w:rFonts w:ascii="GHEA Mariam" w:hAnsi="GHEA Mariam"/>
          <w:lang w:val="hy-AM"/>
        </w:rPr>
      </w:pPr>
      <w:r w:rsidRPr="005D7783">
        <w:rPr>
          <w:rStyle w:val="FootnoteReference"/>
          <w:rFonts w:ascii="GHEA Mariam" w:hAnsi="GHEA Mariam"/>
        </w:rPr>
        <w:footnoteRef/>
      </w:r>
      <w:r w:rsidRPr="005D7783">
        <w:rPr>
          <w:rFonts w:ascii="GHEA Mariam" w:hAnsi="GHEA Mariam"/>
          <w:lang w:val="hy-AM"/>
        </w:rPr>
        <w:t xml:space="preserve"> Տե՛ս սույն որոշման </w:t>
      </w:r>
      <w:r w:rsidR="00504169" w:rsidRPr="005D7783">
        <w:rPr>
          <w:rFonts w:ascii="GHEA Mariam" w:hAnsi="GHEA Mariam"/>
          <w:lang w:val="hy-AM"/>
        </w:rPr>
        <w:t>1</w:t>
      </w:r>
      <w:r w:rsidR="00D73D3E">
        <w:rPr>
          <w:rFonts w:ascii="GHEA Mariam" w:hAnsi="GHEA Mariam"/>
          <w:lang w:val="hy-AM"/>
        </w:rPr>
        <w:t>0</w:t>
      </w:r>
      <w:r w:rsidRPr="005D7783">
        <w:rPr>
          <w:rFonts w:ascii="GHEA Mariam" w:hAnsi="GHEA Mariam"/>
          <w:lang w:val="hy-AM"/>
        </w:rPr>
        <w:t>-րդ կետը։</w:t>
      </w:r>
    </w:p>
  </w:footnote>
  <w:footnote w:id="12">
    <w:p w14:paraId="226964C0" w14:textId="55123896" w:rsidR="00AE3838" w:rsidRPr="00824534" w:rsidRDefault="00AE3838" w:rsidP="00AE3838">
      <w:pPr>
        <w:pStyle w:val="FootnoteText"/>
        <w:ind w:hanging="2"/>
        <w:rPr>
          <w:rFonts w:ascii="GHEA Mariam" w:hAnsi="GHEA Mariam"/>
          <w:lang w:val="hy-AM"/>
        </w:rPr>
      </w:pPr>
      <w:r w:rsidRPr="005D7783">
        <w:rPr>
          <w:rStyle w:val="FootnoteReference"/>
          <w:rFonts w:ascii="GHEA Mariam" w:hAnsi="GHEA Mariam"/>
        </w:rPr>
        <w:footnoteRef/>
      </w:r>
      <w:r w:rsidRPr="005D7783">
        <w:rPr>
          <w:rFonts w:ascii="GHEA Mariam" w:hAnsi="GHEA Mariam" w:cs="Sylfaen"/>
          <w:lang w:val="hy-AM"/>
        </w:rPr>
        <w:t xml:space="preserve"> Տե</w:t>
      </w:r>
      <w:r w:rsidRPr="005D7783">
        <w:rPr>
          <w:rFonts w:ascii="GHEA Mariam" w:hAnsi="GHEA Mariam"/>
          <w:lang w:val="hy-AM"/>
        </w:rPr>
        <w:t>՛</w:t>
      </w:r>
      <w:r w:rsidRPr="005D7783">
        <w:rPr>
          <w:rFonts w:ascii="GHEA Mariam" w:hAnsi="GHEA Mariam" w:cs="Sylfaen"/>
          <w:lang w:val="hy-AM"/>
        </w:rPr>
        <w:t xml:space="preserve">ս սույն որոշման </w:t>
      </w:r>
      <w:r w:rsidR="00504169" w:rsidRPr="005D7783">
        <w:rPr>
          <w:rFonts w:ascii="GHEA Mariam" w:hAnsi="GHEA Mariam"/>
          <w:lang w:val="hy-AM"/>
        </w:rPr>
        <w:t>1</w:t>
      </w:r>
      <w:r w:rsidR="00D73D3E">
        <w:rPr>
          <w:rFonts w:ascii="GHEA Mariam" w:hAnsi="GHEA Mariam"/>
          <w:lang w:val="hy-AM"/>
        </w:rPr>
        <w:t>1</w:t>
      </w:r>
      <w:r w:rsidRPr="005D7783">
        <w:rPr>
          <w:rFonts w:ascii="GHEA Mariam" w:hAnsi="GHEA Mariam"/>
          <w:lang w:val="hy-AM"/>
        </w:rPr>
        <w:t>-</w:t>
      </w:r>
      <w:r w:rsidRPr="005D7783">
        <w:rPr>
          <w:rFonts w:ascii="GHEA Mariam" w:hAnsi="GHEA Mariam" w:cs="Sylfaen"/>
          <w:lang w:val="hy-AM"/>
        </w:rPr>
        <w:t>րդ կետը:</w:t>
      </w:r>
    </w:p>
  </w:footnote>
  <w:footnote w:id="13">
    <w:p w14:paraId="38D0EBD7" w14:textId="109DAA1E" w:rsidR="00F964EF" w:rsidRPr="00D205C2" w:rsidRDefault="00F964EF">
      <w:pPr>
        <w:pStyle w:val="FootnoteText"/>
        <w:ind w:hanging="2"/>
        <w:rPr>
          <w:rFonts w:ascii="GHEA Mariam" w:hAnsi="GHEA Mariam"/>
          <w:lang w:val="hy-AM"/>
        </w:rPr>
      </w:pPr>
      <w:r w:rsidRPr="00D205C2">
        <w:rPr>
          <w:rStyle w:val="FootnoteReference"/>
          <w:rFonts w:ascii="GHEA Mariam" w:hAnsi="GHEA Mariam"/>
        </w:rPr>
        <w:footnoteRef/>
      </w:r>
      <w:r w:rsidRPr="00D205C2">
        <w:rPr>
          <w:rFonts w:ascii="GHEA Mariam" w:hAnsi="GHEA Mariam"/>
          <w:lang w:val="hy-AM"/>
        </w:rPr>
        <w:t xml:space="preserve"> </w:t>
      </w:r>
      <w:r w:rsidR="00837061" w:rsidRPr="00D205C2">
        <w:rPr>
          <w:rFonts w:ascii="GHEA Mariam" w:hAnsi="GHEA Mariam"/>
          <w:lang w:val="hy-AM"/>
        </w:rPr>
        <w:t xml:space="preserve">Տե՛ս քրեական գործ, հատոր </w:t>
      </w:r>
      <w:r w:rsidR="00D205C2" w:rsidRPr="00D205C2">
        <w:rPr>
          <w:rFonts w:ascii="GHEA Mariam" w:hAnsi="GHEA Mariam"/>
          <w:lang w:val="hy-AM"/>
        </w:rPr>
        <w:t>1-ին, թերթեր 87-91</w:t>
      </w:r>
      <w:r w:rsidR="00D205C2">
        <w:rPr>
          <w:rFonts w:ascii="GHEA Mariam" w:hAnsi="GHEA Mariam"/>
          <w:lang w:val="hy-AM"/>
        </w:rPr>
        <w:t xml:space="preserve"> և հատոր 3-րդ, թերթ 46։</w:t>
      </w:r>
    </w:p>
  </w:footnote>
  <w:footnote w:id="14">
    <w:p w14:paraId="094D63BC" w14:textId="47810C9E" w:rsidR="00B350FA" w:rsidRPr="00B350FA" w:rsidRDefault="00B350FA">
      <w:pPr>
        <w:pStyle w:val="FootnoteText"/>
        <w:ind w:hanging="2"/>
        <w:rPr>
          <w:lang w:val="hy-AM"/>
        </w:rPr>
      </w:pPr>
      <w:r w:rsidRPr="00D205C2">
        <w:rPr>
          <w:rStyle w:val="FootnoteReference"/>
          <w:rFonts w:ascii="GHEA Mariam" w:hAnsi="GHEA Mariam"/>
        </w:rPr>
        <w:footnoteRef/>
      </w:r>
      <w:r w:rsidRPr="00D205C2">
        <w:rPr>
          <w:rFonts w:ascii="GHEA Mariam" w:hAnsi="GHEA Mariam"/>
          <w:lang w:val="hy-AM"/>
        </w:rPr>
        <w:t xml:space="preserve"> </w:t>
      </w:r>
      <w:r w:rsidR="00D205C2" w:rsidRPr="00D205C2">
        <w:rPr>
          <w:rFonts w:ascii="GHEA Mariam" w:hAnsi="GHEA Mariam"/>
          <w:lang w:val="hy-AM"/>
        </w:rPr>
        <w:t xml:space="preserve">Տե՛ս քրեական գործ, </w:t>
      </w:r>
      <w:r w:rsidR="00D205C2" w:rsidRPr="00D205C2">
        <w:rPr>
          <w:rFonts w:ascii="GHEA Mariam" w:hAnsi="GHEA Mariam"/>
          <w:lang w:val="hy-AM"/>
        </w:rPr>
        <w:t>հատոր 1-ին</w:t>
      </w:r>
      <w:r w:rsidR="00D205C2">
        <w:rPr>
          <w:rFonts w:ascii="GHEA Mariam" w:hAnsi="GHEA Mariam"/>
          <w:lang w:val="hy-AM"/>
        </w:rPr>
        <w:t>, թերթեր 232-240։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3E785" w14:textId="77777777" w:rsidR="00907D17" w:rsidRDefault="00907D17">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58C1" w14:textId="3A5E7497" w:rsidR="00907D17" w:rsidRDefault="00907D17"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682029">
      <w:rPr>
        <w:rFonts w:ascii="GHEA Mariam" w:eastAsia="GHEA Mariam" w:hAnsi="GHEA Mariam" w:cs="GHEA Mariam"/>
        <w:noProof/>
        <w:color w:val="000000"/>
        <w:sz w:val="20"/>
        <w:szCs w:val="20"/>
      </w:rPr>
      <w:t>15</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A280" w14:textId="77777777" w:rsidR="00907D17" w:rsidRPr="00401431" w:rsidRDefault="00907D17"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95902633">
    <w:abstractNumId w:val="4"/>
  </w:num>
  <w:num w:numId="2" w16cid:durableId="765737782">
    <w:abstractNumId w:val="5"/>
  </w:num>
  <w:num w:numId="3" w16cid:durableId="884101767">
    <w:abstractNumId w:val="0"/>
  </w:num>
  <w:num w:numId="4" w16cid:durableId="571306722">
    <w:abstractNumId w:val="3"/>
  </w:num>
  <w:num w:numId="5" w16cid:durableId="35783675">
    <w:abstractNumId w:val="2"/>
  </w:num>
  <w:num w:numId="6" w16cid:durableId="703748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0A8"/>
    <w:rsid w:val="0000076B"/>
    <w:rsid w:val="00000905"/>
    <w:rsid w:val="000009D5"/>
    <w:rsid w:val="00001146"/>
    <w:rsid w:val="00001F5D"/>
    <w:rsid w:val="00002C25"/>
    <w:rsid w:val="0000303E"/>
    <w:rsid w:val="000039B8"/>
    <w:rsid w:val="00004747"/>
    <w:rsid w:val="00004963"/>
    <w:rsid w:val="00004E28"/>
    <w:rsid w:val="000058B4"/>
    <w:rsid w:val="00006375"/>
    <w:rsid w:val="00007302"/>
    <w:rsid w:val="0000748F"/>
    <w:rsid w:val="000076DB"/>
    <w:rsid w:val="00007F0E"/>
    <w:rsid w:val="000107C9"/>
    <w:rsid w:val="000120F8"/>
    <w:rsid w:val="000124F9"/>
    <w:rsid w:val="000127C4"/>
    <w:rsid w:val="000140B0"/>
    <w:rsid w:val="0001438F"/>
    <w:rsid w:val="00014C5D"/>
    <w:rsid w:val="00014D07"/>
    <w:rsid w:val="0001547D"/>
    <w:rsid w:val="000156C7"/>
    <w:rsid w:val="00015A40"/>
    <w:rsid w:val="00015CF6"/>
    <w:rsid w:val="00016978"/>
    <w:rsid w:val="00016A3B"/>
    <w:rsid w:val="00016D5C"/>
    <w:rsid w:val="00017224"/>
    <w:rsid w:val="000173A9"/>
    <w:rsid w:val="00017C20"/>
    <w:rsid w:val="00017E3C"/>
    <w:rsid w:val="00020130"/>
    <w:rsid w:val="00020BF4"/>
    <w:rsid w:val="00021EAF"/>
    <w:rsid w:val="00022BCF"/>
    <w:rsid w:val="000233AA"/>
    <w:rsid w:val="000239A9"/>
    <w:rsid w:val="00024195"/>
    <w:rsid w:val="00024655"/>
    <w:rsid w:val="00024BE7"/>
    <w:rsid w:val="00025056"/>
    <w:rsid w:val="00025629"/>
    <w:rsid w:val="00025837"/>
    <w:rsid w:val="00025D8D"/>
    <w:rsid w:val="00026428"/>
    <w:rsid w:val="0002667F"/>
    <w:rsid w:val="000268F3"/>
    <w:rsid w:val="0002696F"/>
    <w:rsid w:val="00026DC1"/>
    <w:rsid w:val="00027092"/>
    <w:rsid w:val="00027E61"/>
    <w:rsid w:val="00030FA3"/>
    <w:rsid w:val="00030FEE"/>
    <w:rsid w:val="0003133C"/>
    <w:rsid w:val="00031D7F"/>
    <w:rsid w:val="00032EDD"/>
    <w:rsid w:val="00032EE9"/>
    <w:rsid w:val="00032F0B"/>
    <w:rsid w:val="00034141"/>
    <w:rsid w:val="00034FA5"/>
    <w:rsid w:val="000353C0"/>
    <w:rsid w:val="00035936"/>
    <w:rsid w:val="00035C98"/>
    <w:rsid w:val="00035D35"/>
    <w:rsid w:val="000364DB"/>
    <w:rsid w:val="00036698"/>
    <w:rsid w:val="00036BDB"/>
    <w:rsid w:val="00036F79"/>
    <w:rsid w:val="0003786C"/>
    <w:rsid w:val="00037D7C"/>
    <w:rsid w:val="000402B5"/>
    <w:rsid w:val="00040FD9"/>
    <w:rsid w:val="00041016"/>
    <w:rsid w:val="000415C5"/>
    <w:rsid w:val="00042027"/>
    <w:rsid w:val="0004202F"/>
    <w:rsid w:val="00042357"/>
    <w:rsid w:val="00042638"/>
    <w:rsid w:val="00043F05"/>
    <w:rsid w:val="00043F3B"/>
    <w:rsid w:val="0004453F"/>
    <w:rsid w:val="00044546"/>
    <w:rsid w:val="00044B21"/>
    <w:rsid w:val="0004520A"/>
    <w:rsid w:val="00045226"/>
    <w:rsid w:val="00045495"/>
    <w:rsid w:val="00046404"/>
    <w:rsid w:val="00047934"/>
    <w:rsid w:val="00047C1A"/>
    <w:rsid w:val="00047C7D"/>
    <w:rsid w:val="0005039D"/>
    <w:rsid w:val="0005057B"/>
    <w:rsid w:val="00050C05"/>
    <w:rsid w:val="000510AB"/>
    <w:rsid w:val="00051CD7"/>
    <w:rsid w:val="00051E06"/>
    <w:rsid w:val="0005242F"/>
    <w:rsid w:val="00052489"/>
    <w:rsid w:val="00052A12"/>
    <w:rsid w:val="0005353C"/>
    <w:rsid w:val="00053769"/>
    <w:rsid w:val="00053A40"/>
    <w:rsid w:val="0005469C"/>
    <w:rsid w:val="0005501F"/>
    <w:rsid w:val="00055EA6"/>
    <w:rsid w:val="0005632A"/>
    <w:rsid w:val="00057A41"/>
    <w:rsid w:val="00060881"/>
    <w:rsid w:val="000612BC"/>
    <w:rsid w:val="00061E78"/>
    <w:rsid w:val="0006205A"/>
    <w:rsid w:val="00062B0C"/>
    <w:rsid w:val="00062FE2"/>
    <w:rsid w:val="00063307"/>
    <w:rsid w:val="000636BC"/>
    <w:rsid w:val="0006418D"/>
    <w:rsid w:val="00064774"/>
    <w:rsid w:val="000649BC"/>
    <w:rsid w:val="000649D9"/>
    <w:rsid w:val="00064E3C"/>
    <w:rsid w:val="0006516F"/>
    <w:rsid w:val="0006561C"/>
    <w:rsid w:val="00065A5C"/>
    <w:rsid w:val="00066500"/>
    <w:rsid w:val="00066DBD"/>
    <w:rsid w:val="00067CF9"/>
    <w:rsid w:val="000701F3"/>
    <w:rsid w:val="000706D3"/>
    <w:rsid w:val="00070A2F"/>
    <w:rsid w:val="00070CF7"/>
    <w:rsid w:val="00070E9D"/>
    <w:rsid w:val="000710D8"/>
    <w:rsid w:val="00071D65"/>
    <w:rsid w:val="000726BC"/>
    <w:rsid w:val="0007270F"/>
    <w:rsid w:val="000736ED"/>
    <w:rsid w:val="00073ACA"/>
    <w:rsid w:val="00073B51"/>
    <w:rsid w:val="00073D8E"/>
    <w:rsid w:val="00073EDE"/>
    <w:rsid w:val="00074ADD"/>
    <w:rsid w:val="000751CD"/>
    <w:rsid w:val="000754D7"/>
    <w:rsid w:val="000756F4"/>
    <w:rsid w:val="000762A2"/>
    <w:rsid w:val="00076337"/>
    <w:rsid w:val="00076CE4"/>
    <w:rsid w:val="00077429"/>
    <w:rsid w:val="00077760"/>
    <w:rsid w:val="00077A3B"/>
    <w:rsid w:val="00080721"/>
    <w:rsid w:val="00080C71"/>
    <w:rsid w:val="00080EE8"/>
    <w:rsid w:val="00081013"/>
    <w:rsid w:val="00081156"/>
    <w:rsid w:val="00081FC1"/>
    <w:rsid w:val="00082D01"/>
    <w:rsid w:val="00083241"/>
    <w:rsid w:val="000837F0"/>
    <w:rsid w:val="00084A46"/>
    <w:rsid w:val="00084F2C"/>
    <w:rsid w:val="00085FF2"/>
    <w:rsid w:val="000861EB"/>
    <w:rsid w:val="000865CE"/>
    <w:rsid w:val="00086783"/>
    <w:rsid w:val="00087001"/>
    <w:rsid w:val="0008702E"/>
    <w:rsid w:val="0009066A"/>
    <w:rsid w:val="00090CA6"/>
    <w:rsid w:val="00090F32"/>
    <w:rsid w:val="00091214"/>
    <w:rsid w:val="000918E3"/>
    <w:rsid w:val="000930E0"/>
    <w:rsid w:val="00093A5C"/>
    <w:rsid w:val="00093DA4"/>
    <w:rsid w:val="000940D0"/>
    <w:rsid w:val="00094127"/>
    <w:rsid w:val="0009438C"/>
    <w:rsid w:val="000951F9"/>
    <w:rsid w:val="00095777"/>
    <w:rsid w:val="00095FB4"/>
    <w:rsid w:val="0009668E"/>
    <w:rsid w:val="0009716D"/>
    <w:rsid w:val="000973DF"/>
    <w:rsid w:val="000A0643"/>
    <w:rsid w:val="000A0750"/>
    <w:rsid w:val="000A076F"/>
    <w:rsid w:val="000A078A"/>
    <w:rsid w:val="000A096E"/>
    <w:rsid w:val="000A0A92"/>
    <w:rsid w:val="000A1970"/>
    <w:rsid w:val="000A2213"/>
    <w:rsid w:val="000A333F"/>
    <w:rsid w:val="000A3BE2"/>
    <w:rsid w:val="000A3EF1"/>
    <w:rsid w:val="000A3F7F"/>
    <w:rsid w:val="000A4219"/>
    <w:rsid w:val="000A5442"/>
    <w:rsid w:val="000A5820"/>
    <w:rsid w:val="000A5A0E"/>
    <w:rsid w:val="000A60A6"/>
    <w:rsid w:val="000A6415"/>
    <w:rsid w:val="000A6F78"/>
    <w:rsid w:val="000A73EC"/>
    <w:rsid w:val="000A7ADD"/>
    <w:rsid w:val="000A7E38"/>
    <w:rsid w:val="000B03EF"/>
    <w:rsid w:val="000B0430"/>
    <w:rsid w:val="000B09E4"/>
    <w:rsid w:val="000B142C"/>
    <w:rsid w:val="000B1677"/>
    <w:rsid w:val="000B185B"/>
    <w:rsid w:val="000B1DF1"/>
    <w:rsid w:val="000B2F9D"/>
    <w:rsid w:val="000B30F8"/>
    <w:rsid w:val="000B3195"/>
    <w:rsid w:val="000B34D3"/>
    <w:rsid w:val="000B3745"/>
    <w:rsid w:val="000B48AC"/>
    <w:rsid w:val="000B4BBE"/>
    <w:rsid w:val="000B4C37"/>
    <w:rsid w:val="000B5DAC"/>
    <w:rsid w:val="000B6190"/>
    <w:rsid w:val="000B61E2"/>
    <w:rsid w:val="000B670D"/>
    <w:rsid w:val="000B6CCE"/>
    <w:rsid w:val="000B7ADE"/>
    <w:rsid w:val="000C022C"/>
    <w:rsid w:val="000C0397"/>
    <w:rsid w:val="000C04F0"/>
    <w:rsid w:val="000C07FD"/>
    <w:rsid w:val="000C0F1B"/>
    <w:rsid w:val="000C1A30"/>
    <w:rsid w:val="000C21BB"/>
    <w:rsid w:val="000C2D65"/>
    <w:rsid w:val="000C3437"/>
    <w:rsid w:val="000C35C8"/>
    <w:rsid w:val="000C3A82"/>
    <w:rsid w:val="000C3C46"/>
    <w:rsid w:val="000C3FB5"/>
    <w:rsid w:val="000C45B2"/>
    <w:rsid w:val="000C483F"/>
    <w:rsid w:val="000C4A0F"/>
    <w:rsid w:val="000C52DE"/>
    <w:rsid w:val="000C5320"/>
    <w:rsid w:val="000C6B25"/>
    <w:rsid w:val="000C7155"/>
    <w:rsid w:val="000C73FA"/>
    <w:rsid w:val="000C75F5"/>
    <w:rsid w:val="000C7800"/>
    <w:rsid w:val="000C7C18"/>
    <w:rsid w:val="000D0BE3"/>
    <w:rsid w:val="000D108A"/>
    <w:rsid w:val="000D205A"/>
    <w:rsid w:val="000D3115"/>
    <w:rsid w:val="000D352E"/>
    <w:rsid w:val="000D3928"/>
    <w:rsid w:val="000D4046"/>
    <w:rsid w:val="000D489A"/>
    <w:rsid w:val="000D4B58"/>
    <w:rsid w:val="000D4CAD"/>
    <w:rsid w:val="000D5A8E"/>
    <w:rsid w:val="000D5B1A"/>
    <w:rsid w:val="000D5F19"/>
    <w:rsid w:val="000D6B69"/>
    <w:rsid w:val="000D6E3F"/>
    <w:rsid w:val="000D7474"/>
    <w:rsid w:val="000D74CD"/>
    <w:rsid w:val="000D7719"/>
    <w:rsid w:val="000D7AC1"/>
    <w:rsid w:val="000E0E11"/>
    <w:rsid w:val="000E1B06"/>
    <w:rsid w:val="000E27E2"/>
    <w:rsid w:val="000E2ADD"/>
    <w:rsid w:val="000E2E84"/>
    <w:rsid w:val="000E307A"/>
    <w:rsid w:val="000E329C"/>
    <w:rsid w:val="000E3435"/>
    <w:rsid w:val="000E369E"/>
    <w:rsid w:val="000E4450"/>
    <w:rsid w:val="000E49B3"/>
    <w:rsid w:val="000E49F7"/>
    <w:rsid w:val="000E4C54"/>
    <w:rsid w:val="000E50C4"/>
    <w:rsid w:val="000E56F4"/>
    <w:rsid w:val="000E5A1E"/>
    <w:rsid w:val="000E5B4E"/>
    <w:rsid w:val="000E5B63"/>
    <w:rsid w:val="000E6B3C"/>
    <w:rsid w:val="000E6C6A"/>
    <w:rsid w:val="000E72F0"/>
    <w:rsid w:val="000E79CB"/>
    <w:rsid w:val="000E7BCD"/>
    <w:rsid w:val="000F014D"/>
    <w:rsid w:val="000F0D25"/>
    <w:rsid w:val="000F14C5"/>
    <w:rsid w:val="000F19E9"/>
    <w:rsid w:val="000F1C0B"/>
    <w:rsid w:val="000F1C24"/>
    <w:rsid w:val="000F1D89"/>
    <w:rsid w:val="000F1EDD"/>
    <w:rsid w:val="000F21F2"/>
    <w:rsid w:val="000F370B"/>
    <w:rsid w:val="000F3939"/>
    <w:rsid w:val="000F3AAE"/>
    <w:rsid w:val="000F4212"/>
    <w:rsid w:val="000F5C46"/>
    <w:rsid w:val="000F5D27"/>
    <w:rsid w:val="000F5D89"/>
    <w:rsid w:val="000F67A6"/>
    <w:rsid w:val="000F6E72"/>
    <w:rsid w:val="000F7612"/>
    <w:rsid w:val="000F7F09"/>
    <w:rsid w:val="001003A9"/>
    <w:rsid w:val="00100C2F"/>
    <w:rsid w:val="00101BBA"/>
    <w:rsid w:val="00101DD0"/>
    <w:rsid w:val="0010222C"/>
    <w:rsid w:val="001026E6"/>
    <w:rsid w:val="00102A6C"/>
    <w:rsid w:val="00102B08"/>
    <w:rsid w:val="00102BC5"/>
    <w:rsid w:val="00102C81"/>
    <w:rsid w:val="00102F80"/>
    <w:rsid w:val="00103143"/>
    <w:rsid w:val="00103829"/>
    <w:rsid w:val="00104392"/>
    <w:rsid w:val="001049F4"/>
    <w:rsid w:val="00105B7C"/>
    <w:rsid w:val="00106451"/>
    <w:rsid w:val="00106A95"/>
    <w:rsid w:val="001078A9"/>
    <w:rsid w:val="00107C0E"/>
    <w:rsid w:val="00111054"/>
    <w:rsid w:val="001118C5"/>
    <w:rsid w:val="00111EFB"/>
    <w:rsid w:val="001125CF"/>
    <w:rsid w:val="00112AA7"/>
    <w:rsid w:val="00112DB7"/>
    <w:rsid w:val="001132D3"/>
    <w:rsid w:val="00113348"/>
    <w:rsid w:val="00113625"/>
    <w:rsid w:val="00113E9F"/>
    <w:rsid w:val="00114B4C"/>
    <w:rsid w:val="00114D21"/>
    <w:rsid w:val="00114E6F"/>
    <w:rsid w:val="00114F1F"/>
    <w:rsid w:val="00115CD0"/>
    <w:rsid w:val="00116002"/>
    <w:rsid w:val="0011661D"/>
    <w:rsid w:val="001166D2"/>
    <w:rsid w:val="00116984"/>
    <w:rsid w:val="00116A98"/>
    <w:rsid w:val="0011739B"/>
    <w:rsid w:val="00117413"/>
    <w:rsid w:val="00117C4C"/>
    <w:rsid w:val="001201FF"/>
    <w:rsid w:val="00120573"/>
    <w:rsid w:val="00120D03"/>
    <w:rsid w:val="00120D4C"/>
    <w:rsid w:val="00121939"/>
    <w:rsid w:val="00121BF3"/>
    <w:rsid w:val="00122237"/>
    <w:rsid w:val="001225DF"/>
    <w:rsid w:val="00122B7A"/>
    <w:rsid w:val="00122CF8"/>
    <w:rsid w:val="0012318E"/>
    <w:rsid w:val="00123444"/>
    <w:rsid w:val="001234CE"/>
    <w:rsid w:val="00123EFC"/>
    <w:rsid w:val="0012404E"/>
    <w:rsid w:val="00125098"/>
    <w:rsid w:val="00125650"/>
    <w:rsid w:val="00125C11"/>
    <w:rsid w:val="00125EBC"/>
    <w:rsid w:val="0012635E"/>
    <w:rsid w:val="001266A2"/>
    <w:rsid w:val="00126B47"/>
    <w:rsid w:val="00126B56"/>
    <w:rsid w:val="00126BF1"/>
    <w:rsid w:val="001274E9"/>
    <w:rsid w:val="001275A5"/>
    <w:rsid w:val="00127CEC"/>
    <w:rsid w:val="00130134"/>
    <w:rsid w:val="00130540"/>
    <w:rsid w:val="00130970"/>
    <w:rsid w:val="001310DD"/>
    <w:rsid w:val="0013174C"/>
    <w:rsid w:val="001317D4"/>
    <w:rsid w:val="00132FE2"/>
    <w:rsid w:val="001335A2"/>
    <w:rsid w:val="00133F36"/>
    <w:rsid w:val="0013400D"/>
    <w:rsid w:val="00134507"/>
    <w:rsid w:val="00134604"/>
    <w:rsid w:val="00135482"/>
    <w:rsid w:val="001358F5"/>
    <w:rsid w:val="00135E0B"/>
    <w:rsid w:val="00135E3D"/>
    <w:rsid w:val="0013680E"/>
    <w:rsid w:val="00136D27"/>
    <w:rsid w:val="001400CC"/>
    <w:rsid w:val="001400E7"/>
    <w:rsid w:val="001409A8"/>
    <w:rsid w:val="00141526"/>
    <w:rsid w:val="00141CA5"/>
    <w:rsid w:val="00141D46"/>
    <w:rsid w:val="00141D61"/>
    <w:rsid w:val="00141FA4"/>
    <w:rsid w:val="00142005"/>
    <w:rsid w:val="001421DC"/>
    <w:rsid w:val="00142571"/>
    <w:rsid w:val="001425E7"/>
    <w:rsid w:val="00142645"/>
    <w:rsid w:val="00142793"/>
    <w:rsid w:val="00142DF8"/>
    <w:rsid w:val="001432A1"/>
    <w:rsid w:val="00143B75"/>
    <w:rsid w:val="00143F26"/>
    <w:rsid w:val="001447C8"/>
    <w:rsid w:val="001447CC"/>
    <w:rsid w:val="001448C1"/>
    <w:rsid w:val="00144EC8"/>
    <w:rsid w:val="00144FBD"/>
    <w:rsid w:val="001453D3"/>
    <w:rsid w:val="00145C43"/>
    <w:rsid w:val="00145CD8"/>
    <w:rsid w:val="00146093"/>
    <w:rsid w:val="00146414"/>
    <w:rsid w:val="00146C32"/>
    <w:rsid w:val="00147FE8"/>
    <w:rsid w:val="00150B90"/>
    <w:rsid w:val="0015105A"/>
    <w:rsid w:val="00151101"/>
    <w:rsid w:val="00151195"/>
    <w:rsid w:val="001511D0"/>
    <w:rsid w:val="0015157B"/>
    <w:rsid w:val="001516C0"/>
    <w:rsid w:val="00151F69"/>
    <w:rsid w:val="00151FD7"/>
    <w:rsid w:val="001522B9"/>
    <w:rsid w:val="00152355"/>
    <w:rsid w:val="0015274D"/>
    <w:rsid w:val="00152D98"/>
    <w:rsid w:val="00152DA2"/>
    <w:rsid w:val="001531FE"/>
    <w:rsid w:val="001539C5"/>
    <w:rsid w:val="00153E56"/>
    <w:rsid w:val="0015427C"/>
    <w:rsid w:val="0015460A"/>
    <w:rsid w:val="00154AE4"/>
    <w:rsid w:val="00155B4C"/>
    <w:rsid w:val="00155CC9"/>
    <w:rsid w:val="00156383"/>
    <w:rsid w:val="001568F3"/>
    <w:rsid w:val="00156A10"/>
    <w:rsid w:val="00156DD4"/>
    <w:rsid w:val="00156F57"/>
    <w:rsid w:val="00157090"/>
    <w:rsid w:val="00157761"/>
    <w:rsid w:val="00157843"/>
    <w:rsid w:val="00160069"/>
    <w:rsid w:val="001603CD"/>
    <w:rsid w:val="00160A70"/>
    <w:rsid w:val="001613B9"/>
    <w:rsid w:val="00161FA2"/>
    <w:rsid w:val="001621B6"/>
    <w:rsid w:val="00162346"/>
    <w:rsid w:val="00162387"/>
    <w:rsid w:val="00163AAE"/>
    <w:rsid w:val="00163B1F"/>
    <w:rsid w:val="00163B94"/>
    <w:rsid w:val="00163C65"/>
    <w:rsid w:val="00163C92"/>
    <w:rsid w:val="00163D24"/>
    <w:rsid w:val="00164694"/>
    <w:rsid w:val="00164C5B"/>
    <w:rsid w:val="00165949"/>
    <w:rsid w:val="00165AD7"/>
    <w:rsid w:val="00166388"/>
    <w:rsid w:val="00166A73"/>
    <w:rsid w:val="00166ABF"/>
    <w:rsid w:val="001670F0"/>
    <w:rsid w:val="00167235"/>
    <w:rsid w:val="00167296"/>
    <w:rsid w:val="001677E7"/>
    <w:rsid w:val="001705B4"/>
    <w:rsid w:val="0017071F"/>
    <w:rsid w:val="00170F87"/>
    <w:rsid w:val="001719C5"/>
    <w:rsid w:val="00171E0D"/>
    <w:rsid w:val="0017243D"/>
    <w:rsid w:val="00172440"/>
    <w:rsid w:val="001727CE"/>
    <w:rsid w:val="00173045"/>
    <w:rsid w:val="001733E0"/>
    <w:rsid w:val="001738D8"/>
    <w:rsid w:val="001742AC"/>
    <w:rsid w:val="001745E9"/>
    <w:rsid w:val="00174853"/>
    <w:rsid w:val="00175613"/>
    <w:rsid w:val="001757D5"/>
    <w:rsid w:val="00176782"/>
    <w:rsid w:val="00176E56"/>
    <w:rsid w:val="001773A2"/>
    <w:rsid w:val="00177A5B"/>
    <w:rsid w:val="00180DB3"/>
    <w:rsid w:val="00180EE8"/>
    <w:rsid w:val="00181B51"/>
    <w:rsid w:val="00181F56"/>
    <w:rsid w:val="00181FB3"/>
    <w:rsid w:val="001825E3"/>
    <w:rsid w:val="001826A0"/>
    <w:rsid w:val="00183364"/>
    <w:rsid w:val="0018397F"/>
    <w:rsid w:val="00183E73"/>
    <w:rsid w:val="00184291"/>
    <w:rsid w:val="001844C8"/>
    <w:rsid w:val="001847EA"/>
    <w:rsid w:val="001850EA"/>
    <w:rsid w:val="0018518D"/>
    <w:rsid w:val="00185915"/>
    <w:rsid w:val="001864D1"/>
    <w:rsid w:val="00186A30"/>
    <w:rsid w:val="00187209"/>
    <w:rsid w:val="0018740C"/>
    <w:rsid w:val="00187803"/>
    <w:rsid w:val="00187BF2"/>
    <w:rsid w:val="00190ADA"/>
    <w:rsid w:val="00191146"/>
    <w:rsid w:val="001913A8"/>
    <w:rsid w:val="00191554"/>
    <w:rsid w:val="00191981"/>
    <w:rsid w:val="00191DD0"/>
    <w:rsid w:val="00192C81"/>
    <w:rsid w:val="00192E52"/>
    <w:rsid w:val="001931A8"/>
    <w:rsid w:val="001931B2"/>
    <w:rsid w:val="0019328D"/>
    <w:rsid w:val="0019360C"/>
    <w:rsid w:val="00193660"/>
    <w:rsid w:val="00193A3E"/>
    <w:rsid w:val="0019415C"/>
    <w:rsid w:val="00194481"/>
    <w:rsid w:val="001945CE"/>
    <w:rsid w:val="001947D9"/>
    <w:rsid w:val="001949E0"/>
    <w:rsid w:val="00194AC0"/>
    <w:rsid w:val="00194B88"/>
    <w:rsid w:val="00194D48"/>
    <w:rsid w:val="00195277"/>
    <w:rsid w:val="001958D2"/>
    <w:rsid w:val="00195DC8"/>
    <w:rsid w:val="00196226"/>
    <w:rsid w:val="0019625C"/>
    <w:rsid w:val="00196366"/>
    <w:rsid w:val="001965C8"/>
    <w:rsid w:val="0019675A"/>
    <w:rsid w:val="00196872"/>
    <w:rsid w:val="001979AF"/>
    <w:rsid w:val="001A00B6"/>
    <w:rsid w:val="001A00F4"/>
    <w:rsid w:val="001A0331"/>
    <w:rsid w:val="001A222F"/>
    <w:rsid w:val="001A242C"/>
    <w:rsid w:val="001A259E"/>
    <w:rsid w:val="001A27D9"/>
    <w:rsid w:val="001A2FA2"/>
    <w:rsid w:val="001A31B6"/>
    <w:rsid w:val="001A3271"/>
    <w:rsid w:val="001A3DBE"/>
    <w:rsid w:val="001A3DF3"/>
    <w:rsid w:val="001A3E69"/>
    <w:rsid w:val="001A4525"/>
    <w:rsid w:val="001A488F"/>
    <w:rsid w:val="001A5711"/>
    <w:rsid w:val="001A5A8C"/>
    <w:rsid w:val="001A66AB"/>
    <w:rsid w:val="001A6891"/>
    <w:rsid w:val="001A7032"/>
    <w:rsid w:val="001A78DE"/>
    <w:rsid w:val="001A7A28"/>
    <w:rsid w:val="001A7BAA"/>
    <w:rsid w:val="001B0018"/>
    <w:rsid w:val="001B029B"/>
    <w:rsid w:val="001B0630"/>
    <w:rsid w:val="001B0923"/>
    <w:rsid w:val="001B0A84"/>
    <w:rsid w:val="001B0D21"/>
    <w:rsid w:val="001B19D5"/>
    <w:rsid w:val="001B266F"/>
    <w:rsid w:val="001B2B15"/>
    <w:rsid w:val="001B458B"/>
    <w:rsid w:val="001B4988"/>
    <w:rsid w:val="001B4D33"/>
    <w:rsid w:val="001B5316"/>
    <w:rsid w:val="001B6264"/>
    <w:rsid w:val="001B64C1"/>
    <w:rsid w:val="001B68EE"/>
    <w:rsid w:val="001B6EF4"/>
    <w:rsid w:val="001B7281"/>
    <w:rsid w:val="001B7322"/>
    <w:rsid w:val="001B739D"/>
    <w:rsid w:val="001C0FEC"/>
    <w:rsid w:val="001C113A"/>
    <w:rsid w:val="001C15A2"/>
    <w:rsid w:val="001C1F08"/>
    <w:rsid w:val="001C259E"/>
    <w:rsid w:val="001C25C9"/>
    <w:rsid w:val="001C25E4"/>
    <w:rsid w:val="001C26DC"/>
    <w:rsid w:val="001C329E"/>
    <w:rsid w:val="001C32A4"/>
    <w:rsid w:val="001C3606"/>
    <w:rsid w:val="001C36C9"/>
    <w:rsid w:val="001C3A39"/>
    <w:rsid w:val="001C3B4E"/>
    <w:rsid w:val="001C48BF"/>
    <w:rsid w:val="001C4A97"/>
    <w:rsid w:val="001C529C"/>
    <w:rsid w:val="001C54C8"/>
    <w:rsid w:val="001C5C31"/>
    <w:rsid w:val="001C5E0D"/>
    <w:rsid w:val="001C63BE"/>
    <w:rsid w:val="001C64B7"/>
    <w:rsid w:val="001C7343"/>
    <w:rsid w:val="001C756F"/>
    <w:rsid w:val="001C7796"/>
    <w:rsid w:val="001C77D9"/>
    <w:rsid w:val="001C783F"/>
    <w:rsid w:val="001C78E0"/>
    <w:rsid w:val="001C7D38"/>
    <w:rsid w:val="001C7E25"/>
    <w:rsid w:val="001D0154"/>
    <w:rsid w:val="001D02D2"/>
    <w:rsid w:val="001D0640"/>
    <w:rsid w:val="001D0736"/>
    <w:rsid w:val="001D0D85"/>
    <w:rsid w:val="001D0E2C"/>
    <w:rsid w:val="001D148C"/>
    <w:rsid w:val="001D182D"/>
    <w:rsid w:val="001D24F7"/>
    <w:rsid w:val="001D2D77"/>
    <w:rsid w:val="001D2E49"/>
    <w:rsid w:val="001D3323"/>
    <w:rsid w:val="001D35FA"/>
    <w:rsid w:val="001D3A01"/>
    <w:rsid w:val="001D3DA5"/>
    <w:rsid w:val="001D4070"/>
    <w:rsid w:val="001D43FE"/>
    <w:rsid w:val="001D5238"/>
    <w:rsid w:val="001D58F4"/>
    <w:rsid w:val="001D5AC4"/>
    <w:rsid w:val="001D5D49"/>
    <w:rsid w:val="001D6EF0"/>
    <w:rsid w:val="001D733D"/>
    <w:rsid w:val="001D780F"/>
    <w:rsid w:val="001D79C0"/>
    <w:rsid w:val="001E04AB"/>
    <w:rsid w:val="001E0AD3"/>
    <w:rsid w:val="001E0C3D"/>
    <w:rsid w:val="001E1E73"/>
    <w:rsid w:val="001E267A"/>
    <w:rsid w:val="001E32C8"/>
    <w:rsid w:val="001E4648"/>
    <w:rsid w:val="001E4D15"/>
    <w:rsid w:val="001E5B66"/>
    <w:rsid w:val="001E5CC8"/>
    <w:rsid w:val="001E5FAF"/>
    <w:rsid w:val="001E714F"/>
    <w:rsid w:val="001E7632"/>
    <w:rsid w:val="001E7E51"/>
    <w:rsid w:val="001F0784"/>
    <w:rsid w:val="001F0FC1"/>
    <w:rsid w:val="001F1494"/>
    <w:rsid w:val="001F16BF"/>
    <w:rsid w:val="001F1871"/>
    <w:rsid w:val="001F1C65"/>
    <w:rsid w:val="001F1EF9"/>
    <w:rsid w:val="001F2569"/>
    <w:rsid w:val="001F2B78"/>
    <w:rsid w:val="001F2FF3"/>
    <w:rsid w:val="001F3251"/>
    <w:rsid w:val="001F3788"/>
    <w:rsid w:val="001F3EB9"/>
    <w:rsid w:val="001F4080"/>
    <w:rsid w:val="001F4145"/>
    <w:rsid w:val="001F4CFB"/>
    <w:rsid w:val="001F51EB"/>
    <w:rsid w:val="001F52C9"/>
    <w:rsid w:val="001F5C25"/>
    <w:rsid w:val="001F5C91"/>
    <w:rsid w:val="001F5D6D"/>
    <w:rsid w:val="001F632A"/>
    <w:rsid w:val="001F69B8"/>
    <w:rsid w:val="001F6F70"/>
    <w:rsid w:val="001F7B5F"/>
    <w:rsid w:val="001F7E6F"/>
    <w:rsid w:val="002001DE"/>
    <w:rsid w:val="00200265"/>
    <w:rsid w:val="002008D6"/>
    <w:rsid w:val="0020132D"/>
    <w:rsid w:val="00201893"/>
    <w:rsid w:val="002020D0"/>
    <w:rsid w:val="00202559"/>
    <w:rsid w:val="0020282E"/>
    <w:rsid w:val="0020296B"/>
    <w:rsid w:val="00202FFA"/>
    <w:rsid w:val="00203E7F"/>
    <w:rsid w:val="00204583"/>
    <w:rsid w:val="00204EFD"/>
    <w:rsid w:val="0020523C"/>
    <w:rsid w:val="002061ED"/>
    <w:rsid w:val="0020708D"/>
    <w:rsid w:val="002071FB"/>
    <w:rsid w:val="002072E7"/>
    <w:rsid w:val="002076E4"/>
    <w:rsid w:val="00207766"/>
    <w:rsid w:val="00207A12"/>
    <w:rsid w:val="00207C7B"/>
    <w:rsid w:val="0021051C"/>
    <w:rsid w:val="00211711"/>
    <w:rsid w:val="00211E35"/>
    <w:rsid w:val="002125A6"/>
    <w:rsid w:val="002128A7"/>
    <w:rsid w:val="00213477"/>
    <w:rsid w:val="002136ED"/>
    <w:rsid w:val="00214050"/>
    <w:rsid w:val="00215C9B"/>
    <w:rsid w:val="00215D79"/>
    <w:rsid w:val="0021722A"/>
    <w:rsid w:val="002174EB"/>
    <w:rsid w:val="002174F6"/>
    <w:rsid w:val="00220AA0"/>
    <w:rsid w:val="00220F53"/>
    <w:rsid w:val="002223D9"/>
    <w:rsid w:val="00222471"/>
    <w:rsid w:val="0022332F"/>
    <w:rsid w:val="00223605"/>
    <w:rsid w:val="00224256"/>
    <w:rsid w:val="002242BA"/>
    <w:rsid w:val="002249FB"/>
    <w:rsid w:val="00224D67"/>
    <w:rsid w:val="00224EF0"/>
    <w:rsid w:val="002253C8"/>
    <w:rsid w:val="00225739"/>
    <w:rsid w:val="00226349"/>
    <w:rsid w:val="0022637E"/>
    <w:rsid w:val="0022650F"/>
    <w:rsid w:val="00227345"/>
    <w:rsid w:val="002273D7"/>
    <w:rsid w:val="00227494"/>
    <w:rsid w:val="00230411"/>
    <w:rsid w:val="00231320"/>
    <w:rsid w:val="00231411"/>
    <w:rsid w:val="00232C49"/>
    <w:rsid w:val="00233062"/>
    <w:rsid w:val="00233224"/>
    <w:rsid w:val="0023327E"/>
    <w:rsid w:val="0023362A"/>
    <w:rsid w:val="00233923"/>
    <w:rsid w:val="00233C5B"/>
    <w:rsid w:val="00233F23"/>
    <w:rsid w:val="002347D1"/>
    <w:rsid w:val="00234A08"/>
    <w:rsid w:val="00234C23"/>
    <w:rsid w:val="0023575A"/>
    <w:rsid w:val="002357F1"/>
    <w:rsid w:val="002364B4"/>
    <w:rsid w:val="00236C9A"/>
    <w:rsid w:val="00236E3C"/>
    <w:rsid w:val="00236E8A"/>
    <w:rsid w:val="00237C51"/>
    <w:rsid w:val="00240675"/>
    <w:rsid w:val="00240AF0"/>
    <w:rsid w:val="00241517"/>
    <w:rsid w:val="00241980"/>
    <w:rsid w:val="00241BB0"/>
    <w:rsid w:val="0024258B"/>
    <w:rsid w:val="0024272D"/>
    <w:rsid w:val="00243EAA"/>
    <w:rsid w:val="002442A2"/>
    <w:rsid w:val="00244495"/>
    <w:rsid w:val="00244662"/>
    <w:rsid w:val="002446D2"/>
    <w:rsid w:val="0024474F"/>
    <w:rsid w:val="0024480D"/>
    <w:rsid w:val="00244A6F"/>
    <w:rsid w:val="00244BB1"/>
    <w:rsid w:val="00244D64"/>
    <w:rsid w:val="00244E8F"/>
    <w:rsid w:val="002453A1"/>
    <w:rsid w:val="0024639F"/>
    <w:rsid w:val="00246A41"/>
    <w:rsid w:val="00246B6E"/>
    <w:rsid w:val="002477B2"/>
    <w:rsid w:val="00247966"/>
    <w:rsid w:val="002502A0"/>
    <w:rsid w:val="002515DA"/>
    <w:rsid w:val="0025191B"/>
    <w:rsid w:val="00251ADF"/>
    <w:rsid w:val="00251D40"/>
    <w:rsid w:val="00252A35"/>
    <w:rsid w:val="00252E98"/>
    <w:rsid w:val="002535DC"/>
    <w:rsid w:val="002539D0"/>
    <w:rsid w:val="002558C4"/>
    <w:rsid w:val="00255B09"/>
    <w:rsid w:val="002576E5"/>
    <w:rsid w:val="00257C97"/>
    <w:rsid w:val="00260A00"/>
    <w:rsid w:val="002618B2"/>
    <w:rsid w:val="00261B2B"/>
    <w:rsid w:val="00261F68"/>
    <w:rsid w:val="00262F6E"/>
    <w:rsid w:val="00263334"/>
    <w:rsid w:val="00263ED0"/>
    <w:rsid w:val="00264A38"/>
    <w:rsid w:val="002653FC"/>
    <w:rsid w:val="002663C9"/>
    <w:rsid w:val="00267D40"/>
    <w:rsid w:val="00267DB2"/>
    <w:rsid w:val="00271943"/>
    <w:rsid w:val="00271B65"/>
    <w:rsid w:val="00272D13"/>
    <w:rsid w:val="002738DF"/>
    <w:rsid w:val="00273AF7"/>
    <w:rsid w:val="00273EE8"/>
    <w:rsid w:val="00274C52"/>
    <w:rsid w:val="002750CA"/>
    <w:rsid w:val="00275F52"/>
    <w:rsid w:val="00275F81"/>
    <w:rsid w:val="002761A6"/>
    <w:rsid w:val="00276EBA"/>
    <w:rsid w:val="002773F8"/>
    <w:rsid w:val="002810CE"/>
    <w:rsid w:val="00281157"/>
    <w:rsid w:val="00281236"/>
    <w:rsid w:val="002815FD"/>
    <w:rsid w:val="00281B19"/>
    <w:rsid w:val="00281CA8"/>
    <w:rsid w:val="002820D4"/>
    <w:rsid w:val="0028307A"/>
    <w:rsid w:val="00283161"/>
    <w:rsid w:val="002833C5"/>
    <w:rsid w:val="002839CF"/>
    <w:rsid w:val="00284931"/>
    <w:rsid w:val="00284CFB"/>
    <w:rsid w:val="00285577"/>
    <w:rsid w:val="00285A8B"/>
    <w:rsid w:val="00285DE3"/>
    <w:rsid w:val="00286CF9"/>
    <w:rsid w:val="00286F9C"/>
    <w:rsid w:val="0028751C"/>
    <w:rsid w:val="002875F6"/>
    <w:rsid w:val="002876DC"/>
    <w:rsid w:val="00290568"/>
    <w:rsid w:val="00290E03"/>
    <w:rsid w:val="00291132"/>
    <w:rsid w:val="00291A30"/>
    <w:rsid w:val="00291B11"/>
    <w:rsid w:val="00291F66"/>
    <w:rsid w:val="00291F73"/>
    <w:rsid w:val="002924B1"/>
    <w:rsid w:val="00292C7C"/>
    <w:rsid w:val="00292D6C"/>
    <w:rsid w:val="00293ACD"/>
    <w:rsid w:val="00293FDE"/>
    <w:rsid w:val="00295149"/>
    <w:rsid w:val="00295198"/>
    <w:rsid w:val="00295375"/>
    <w:rsid w:val="00295464"/>
    <w:rsid w:val="002954DA"/>
    <w:rsid w:val="00295536"/>
    <w:rsid w:val="00295675"/>
    <w:rsid w:val="002958CF"/>
    <w:rsid w:val="00295BC3"/>
    <w:rsid w:val="002962B8"/>
    <w:rsid w:val="00297A26"/>
    <w:rsid w:val="002A0077"/>
    <w:rsid w:val="002A009B"/>
    <w:rsid w:val="002A0140"/>
    <w:rsid w:val="002A073C"/>
    <w:rsid w:val="002A0C98"/>
    <w:rsid w:val="002A1208"/>
    <w:rsid w:val="002A130A"/>
    <w:rsid w:val="002A1442"/>
    <w:rsid w:val="002A1981"/>
    <w:rsid w:val="002A1CB7"/>
    <w:rsid w:val="002A1EBE"/>
    <w:rsid w:val="002A2083"/>
    <w:rsid w:val="002A20A6"/>
    <w:rsid w:val="002A33C2"/>
    <w:rsid w:val="002A3454"/>
    <w:rsid w:val="002A3712"/>
    <w:rsid w:val="002A3A3D"/>
    <w:rsid w:val="002A3E0B"/>
    <w:rsid w:val="002A456A"/>
    <w:rsid w:val="002A488A"/>
    <w:rsid w:val="002A4BAB"/>
    <w:rsid w:val="002A4D8E"/>
    <w:rsid w:val="002A5739"/>
    <w:rsid w:val="002A5A94"/>
    <w:rsid w:val="002A7286"/>
    <w:rsid w:val="002A75F0"/>
    <w:rsid w:val="002A7BAF"/>
    <w:rsid w:val="002B06A6"/>
    <w:rsid w:val="002B0A3B"/>
    <w:rsid w:val="002B0DFD"/>
    <w:rsid w:val="002B0E90"/>
    <w:rsid w:val="002B0EB0"/>
    <w:rsid w:val="002B0F1D"/>
    <w:rsid w:val="002B12BD"/>
    <w:rsid w:val="002B2400"/>
    <w:rsid w:val="002B29E7"/>
    <w:rsid w:val="002B3248"/>
    <w:rsid w:val="002B371C"/>
    <w:rsid w:val="002B3B28"/>
    <w:rsid w:val="002B43F8"/>
    <w:rsid w:val="002B4478"/>
    <w:rsid w:val="002B45EE"/>
    <w:rsid w:val="002B4716"/>
    <w:rsid w:val="002B54E6"/>
    <w:rsid w:val="002B583A"/>
    <w:rsid w:val="002B6042"/>
    <w:rsid w:val="002B607D"/>
    <w:rsid w:val="002B66A1"/>
    <w:rsid w:val="002B6901"/>
    <w:rsid w:val="002B6AC5"/>
    <w:rsid w:val="002B7395"/>
    <w:rsid w:val="002B7A2C"/>
    <w:rsid w:val="002B7FD6"/>
    <w:rsid w:val="002C1EAA"/>
    <w:rsid w:val="002C2117"/>
    <w:rsid w:val="002C21D9"/>
    <w:rsid w:val="002C4A34"/>
    <w:rsid w:val="002C4C27"/>
    <w:rsid w:val="002C4EF6"/>
    <w:rsid w:val="002C5546"/>
    <w:rsid w:val="002C5798"/>
    <w:rsid w:val="002C682E"/>
    <w:rsid w:val="002C74A7"/>
    <w:rsid w:val="002C788D"/>
    <w:rsid w:val="002C7B8B"/>
    <w:rsid w:val="002C7BAA"/>
    <w:rsid w:val="002C7F2B"/>
    <w:rsid w:val="002D035C"/>
    <w:rsid w:val="002D0958"/>
    <w:rsid w:val="002D0A1F"/>
    <w:rsid w:val="002D12A3"/>
    <w:rsid w:val="002D139B"/>
    <w:rsid w:val="002D2300"/>
    <w:rsid w:val="002D2316"/>
    <w:rsid w:val="002D23E6"/>
    <w:rsid w:val="002D25D5"/>
    <w:rsid w:val="002D27FC"/>
    <w:rsid w:val="002D29CC"/>
    <w:rsid w:val="002D2B42"/>
    <w:rsid w:val="002D2CF9"/>
    <w:rsid w:val="002D2DED"/>
    <w:rsid w:val="002D3EB3"/>
    <w:rsid w:val="002D4390"/>
    <w:rsid w:val="002D45BB"/>
    <w:rsid w:val="002D4F05"/>
    <w:rsid w:val="002D513A"/>
    <w:rsid w:val="002D56FA"/>
    <w:rsid w:val="002D5DFA"/>
    <w:rsid w:val="002D64F0"/>
    <w:rsid w:val="002D6853"/>
    <w:rsid w:val="002D7BDD"/>
    <w:rsid w:val="002D7E23"/>
    <w:rsid w:val="002D7F23"/>
    <w:rsid w:val="002E00A5"/>
    <w:rsid w:val="002E03FB"/>
    <w:rsid w:val="002E11D5"/>
    <w:rsid w:val="002E31E7"/>
    <w:rsid w:val="002E43B3"/>
    <w:rsid w:val="002E4D96"/>
    <w:rsid w:val="002E55DC"/>
    <w:rsid w:val="002E5ADF"/>
    <w:rsid w:val="002E5BBD"/>
    <w:rsid w:val="002E5D7F"/>
    <w:rsid w:val="002E664B"/>
    <w:rsid w:val="002E6C11"/>
    <w:rsid w:val="002E6D7A"/>
    <w:rsid w:val="002E6E38"/>
    <w:rsid w:val="002F0AEA"/>
    <w:rsid w:val="002F0F40"/>
    <w:rsid w:val="002F14F8"/>
    <w:rsid w:val="002F16BC"/>
    <w:rsid w:val="002F1859"/>
    <w:rsid w:val="002F21FF"/>
    <w:rsid w:val="002F282D"/>
    <w:rsid w:val="002F2AE3"/>
    <w:rsid w:val="002F3389"/>
    <w:rsid w:val="002F35AD"/>
    <w:rsid w:val="002F38BF"/>
    <w:rsid w:val="002F401C"/>
    <w:rsid w:val="002F4BA3"/>
    <w:rsid w:val="002F4F14"/>
    <w:rsid w:val="002F4FDF"/>
    <w:rsid w:val="002F4FF0"/>
    <w:rsid w:val="002F5821"/>
    <w:rsid w:val="002F5896"/>
    <w:rsid w:val="002F5F10"/>
    <w:rsid w:val="002F5F27"/>
    <w:rsid w:val="002F6772"/>
    <w:rsid w:val="002F6DB9"/>
    <w:rsid w:val="002F6EAA"/>
    <w:rsid w:val="002F6F0F"/>
    <w:rsid w:val="002F720D"/>
    <w:rsid w:val="002F791D"/>
    <w:rsid w:val="002F7B28"/>
    <w:rsid w:val="002F7D9B"/>
    <w:rsid w:val="00300075"/>
    <w:rsid w:val="00300178"/>
    <w:rsid w:val="003001F9"/>
    <w:rsid w:val="00300721"/>
    <w:rsid w:val="00300A31"/>
    <w:rsid w:val="00300A3F"/>
    <w:rsid w:val="00302EF7"/>
    <w:rsid w:val="0030487C"/>
    <w:rsid w:val="00304B00"/>
    <w:rsid w:val="00304E87"/>
    <w:rsid w:val="00305966"/>
    <w:rsid w:val="0030626A"/>
    <w:rsid w:val="00306BCA"/>
    <w:rsid w:val="003076FE"/>
    <w:rsid w:val="00307779"/>
    <w:rsid w:val="00307EB0"/>
    <w:rsid w:val="00310507"/>
    <w:rsid w:val="003108B5"/>
    <w:rsid w:val="0031112D"/>
    <w:rsid w:val="0031114A"/>
    <w:rsid w:val="00311B19"/>
    <w:rsid w:val="0031244F"/>
    <w:rsid w:val="003124DB"/>
    <w:rsid w:val="00312901"/>
    <w:rsid w:val="0031496E"/>
    <w:rsid w:val="00315542"/>
    <w:rsid w:val="003155AB"/>
    <w:rsid w:val="00315E36"/>
    <w:rsid w:val="0031669E"/>
    <w:rsid w:val="003168B1"/>
    <w:rsid w:val="00317615"/>
    <w:rsid w:val="003205CB"/>
    <w:rsid w:val="00320E5D"/>
    <w:rsid w:val="003213A4"/>
    <w:rsid w:val="00321E0E"/>
    <w:rsid w:val="00321E3E"/>
    <w:rsid w:val="00321EC3"/>
    <w:rsid w:val="00322BAD"/>
    <w:rsid w:val="003232DB"/>
    <w:rsid w:val="003232F5"/>
    <w:rsid w:val="00323603"/>
    <w:rsid w:val="003237C0"/>
    <w:rsid w:val="00323CA5"/>
    <w:rsid w:val="003243A8"/>
    <w:rsid w:val="003246B0"/>
    <w:rsid w:val="003253B3"/>
    <w:rsid w:val="003255EA"/>
    <w:rsid w:val="003258D9"/>
    <w:rsid w:val="0032597A"/>
    <w:rsid w:val="003262D2"/>
    <w:rsid w:val="00327B7A"/>
    <w:rsid w:val="00331995"/>
    <w:rsid w:val="00332368"/>
    <w:rsid w:val="00332473"/>
    <w:rsid w:val="0033299D"/>
    <w:rsid w:val="003329ED"/>
    <w:rsid w:val="00332BA5"/>
    <w:rsid w:val="00332DFB"/>
    <w:rsid w:val="00332E9E"/>
    <w:rsid w:val="00332EC2"/>
    <w:rsid w:val="00334412"/>
    <w:rsid w:val="00334B95"/>
    <w:rsid w:val="00334F3D"/>
    <w:rsid w:val="00335E7D"/>
    <w:rsid w:val="0033607B"/>
    <w:rsid w:val="003361E4"/>
    <w:rsid w:val="00337109"/>
    <w:rsid w:val="0033730F"/>
    <w:rsid w:val="00337C86"/>
    <w:rsid w:val="00340280"/>
    <w:rsid w:val="00341359"/>
    <w:rsid w:val="00341491"/>
    <w:rsid w:val="003415B6"/>
    <w:rsid w:val="00342000"/>
    <w:rsid w:val="00342AEC"/>
    <w:rsid w:val="00342CD4"/>
    <w:rsid w:val="00342DA2"/>
    <w:rsid w:val="00342ED1"/>
    <w:rsid w:val="003431D5"/>
    <w:rsid w:val="0034324D"/>
    <w:rsid w:val="00343B4E"/>
    <w:rsid w:val="0034456E"/>
    <w:rsid w:val="0034469A"/>
    <w:rsid w:val="00344C4B"/>
    <w:rsid w:val="00344CDB"/>
    <w:rsid w:val="003454B1"/>
    <w:rsid w:val="003454CA"/>
    <w:rsid w:val="00345996"/>
    <w:rsid w:val="003459E3"/>
    <w:rsid w:val="003468CC"/>
    <w:rsid w:val="00346C5C"/>
    <w:rsid w:val="003470A9"/>
    <w:rsid w:val="003473AE"/>
    <w:rsid w:val="0034776E"/>
    <w:rsid w:val="00347EF1"/>
    <w:rsid w:val="003503B0"/>
    <w:rsid w:val="003503C1"/>
    <w:rsid w:val="00350ADC"/>
    <w:rsid w:val="00350BE6"/>
    <w:rsid w:val="0035134E"/>
    <w:rsid w:val="003525AC"/>
    <w:rsid w:val="00352F26"/>
    <w:rsid w:val="003545DC"/>
    <w:rsid w:val="00354A13"/>
    <w:rsid w:val="003552E9"/>
    <w:rsid w:val="0035574D"/>
    <w:rsid w:val="003558F1"/>
    <w:rsid w:val="00355BE5"/>
    <w:rsid w:val="00355C36"/>
    <w:rsid w:val="00356917"/>
    <w:rsid w:val="00356D91"/>
    <w:rsid w:val="003601AD"/>
    <w:rsid w:val="0036039F"/>
    <w:rsid w:val="00360402"/>
    <w:rsid w:val="0036061B"/>
    <w:rsid w:val="00360D85"/>
    <w:rsid w:val="0036152B"/>
    <w:rsid w:val="003616A2"/>
    <w:rsid w:val="0036278A"/>
    <w:rsid w:val="00363EB0"/>
    <w:rsid w:val="003644CA"/>
    <w:rsid w:val="003647C9"/>
    <w:rsid w:val="003648AA"/>
    <w:rsid w:val="00364B30"/>
    <w:rsid w:val="00365312"/>
    <w:rsid w:val="0036618F"/>
    <w:rsid w:val="00366316"/>
    <w:rsid w:val="00366DE1"/>
    <w:rsid w:val="0036740E"/>
    <w:rsid w:val="003674CF"/>
    <w:rsid w:val="00367787"/>
    <w:rsid w:val="00367840"/>
    <w:rsid w:val="00367F43"/>
    <w:rsid w:val="00370322"/>
    <w:rsid w:val="0037072B"/>
    <w:rsid w:val="00370DE1"/>
    <w:rsid w:val="0037176C"/>
    <w:rsid w:val="00371BCA"/>
    <w:rsid w:val="00371F12"/>
    <w:rsid w:val="00371F8E"/>
    <w:rsid w:val="003725B7"/>
    <w:rsid w:val="00372658"/>
    <w:rsid w:val="003730F4"/>
    <w:rsid w:val="00373E4E"/>
    <w:rsid w:val="00374327"/>
    <w:rsid w:val="00375A1F"/>
    <w:rsid w:val="00375D3F"/>
    <w:rsid w:val="00377AD0"/>
    <w:rsid w:val="00377D09"/>
    <w:rsid w:val="00377E56"/>
    <w:rsid w:val="00380563"/>
    <w:rsid w:val="00380DF3"/>
    <w:rsid w:val="003821DE"/>
    <w:rsid w:val="00382618"/>
    <w:rsid w:val="00382C44"/>
    <w:rsid w:val="00382D1A"/>
    <w:rsid w:val="003830A8"/>
    <w:rsid w:val="003833E1"/>
    <w:rsid w:val="003834F7"/>
    <w:rsid w:val="003835D7"/>
    <w:rsid w:val="0038409E"/>
    <w:rsid w:val="003843DF"/>
    <w:rsid w:val="00384644"/>
    <w:rsid w:val="0038548A"/>
    <w:rsid w:val="003858B5"/>
    <w:rsid w:val="003862CE"/>
    <w:rsid w:val="0038644A"/>
    <w:rsid w:val="00386F2E"/>
    <w:rsid w:val="00387157"/>
    <w:rsid w:val="00387866"/>
    <w:rsid w:val="00387AF0"/>
    <w:rsid w:val="00387FF5"/>
    <w:rsid w:val="0039008E"/>
    <w:rsid w:val="00390E8A"/>
    <w:rsid w:val="003927A3"/>
    <w:rsid w:val="003929D9"/>
    <w:rsid w:val="00392FE9"/>
    <w:rsid w:val="00393866"/>
    <w:rsid w:val="00393B27"/>
    <w:rsid w:val="00393BB1"/>
    <w:rsid w:val="00393E71"/>
    <w:rsid w:val="0039426D"/>
    <w:rsid w:val="00394308"/>
    <w:rsid w:val="0039440D"/>
    <w:rsid w:val="00394A21"/>
    <w:rsid w:val="00394AF6"/>
    <w:rsid w:val="00394ECA"/>
    <w:rsid w:val="00394EE5"/>
    <w:rsid w:val="00395740"/>
    <w:rsid w:val="00395896"/>
    <w:rsid w:val="0039641F"/>
    <w:rsid w:val="00397454"/>
    <w:rsid w:val="003A03E4"/>
    <w:rsid w:val="003A14BF"/>
    <w:rsid w:val="003A1633"/>
    <w:rsid w:val="003A1DBC"/>
    <w:rsid w:val="003A2F67"/>
    <w:rsid w:val="003A3D13"/>
    <w:rsid w:val="003A3D4C"/>
    <w:rsid w:val="003A3E48"/>
    <w:rsid w:val="003A44C5"/>
    <w:rsid w:val="003A5047"/>
    <w:rsid w:val="003A54D3"/>
    <w:rsid w:val="003A54F1"/>
    <w:rsid w:val="003A5527"/>
    <w:rsid w:val="003A5A35"/>
    <w:rsid w:val="003A5A8F"/>
    <w:rsid w:val="003A61A3"/>
    <w:rsid w:val="003A61E9"/>
    <w:rsid w:val="003A6402"/>
    <w:rsid w:val="003A6695"/>
    <w:rsid w:val="003A717E"/>
    <w:rsid w:val="003B00B5"/>
    <w:rsid w:val="003B04F1"/>
    <w:rsid w:val="003B05B3"/>
    <w:rsid w:val="003B0961"/>
    <w:rsid w:val="003B0BC5"/>
    <w:rsid w:val="003B0C19"/>
    <w:rsid w:val="003B0D0E"/>
    <w:rsid w:val="003B3017"/>
    <w:rsid w:val="003B357C"/>
    <w:rsid w:val="003B35B8"/>
    <w:rsid w:val="003B3F5D"/>
    <w:rsid w:val="003B4013"/>
    <w:rsid w:val="003B442B"/>
    <w:rsid w:val="003B46E7"/>
    <w:rsid w:val="003B64C4"/>
    <w:rsid w:val="003B65A0"/>
    <w:rsid w:val="003B683C"/>
    <w:rsid w:val="003B6D6A"/>
    <w:rsid w:val="003B71C2"/>
    <w:rsid w:val="003B72D8"/>
    <w:rsid w:val="003B7390"/>
    <w:rsid w:val="003B7751"/>
    <w:rsid w:val="003B7A69"/>
    <w:rsid w:val="003B7C09"/>
    <w:rsid w:val="003B7ECA"/>
    <w:rsid w:val="003C0587"/>
    <w:rsid w:val="003C1451"/>
    <w:rsid w:val="003C18EE"/>
    <w:rsid w:val="003C19DA"/>
    <w:rsid w:val="003C20BD"/>
    <w:rsid w:val="003C24AF"/>
    <w:rsid w:val="003C27E2"/>
    <w:rsid w:val="003C2EF6"/>
    <w:rsid w:val="003C3873"/>
    <w:rsid w:val="003C39AA"/>
    <w:rsid w:val="003C3A43"/>
    <w:rsid w:val="003C3D58"/>
    <w:rsid w:val="003C435F"/>
    <w:rsid w:val="003C49DF"/>
    <w:rsid w:val="003C5331"/>
    <w:rsid w:val="003C55E7"/>
    <w:rsid w:val="003C616E"/>
    <w:rsid w:val="003C6307"/>
    <w:rsid w:val="003C6313"/>
    <w:rsid w:val="003C6566"/>
    <w:rsid w:val="003C70CD"/>
    <w:rsid w:val="003C7370"/>
    <w:rsid w:val="003C78C6"/>
    <w:rsid w:val="003D017D"/>
    <w:rsid w:val="003D0283"/>
    <w:rsid w:val="003D04AE"/>
    <w:rsid w:val="003D0B5D"/>
    <w:rsid w:val="003D10A1"/>
    <w:rsid w:val="003D11DA"/>
    <w:rsid w:val="003D240C"/>
    <w:rsid w:val="003D297A"/>
    <w:rsid w:val="003D4834"/>
    <w:rsid w:val="003D4B92"/>
    <w:rsid w:val="003D5270"/>
    <w:rsid w:val="003D5443"/>
    <w:rsid w:val="003D5947"/>
    <w:rsid w:val="003D5D3A"/>
    <w:rsid w:val="003D63FD"/>
    <w:rsid w:val="003D65AA"/>
    <w:rsid w:val="003D669B"/>
    <w:rsid w:val="003D7106"/>
    <w:rsid w:val="003D73C3"/>
    <w:rsid w:val="003E01AA"/>
    <w:rsid w:val="003E01C2"/>
    <w:rsid w:val="003E0BDF"/>
    <w:rsid w:val="003E0E9E"/>
    <w:rsid w:val="003E13AA"/>
    <w:rsid w:val="003E149E"/>
    <w:rsid w:val="003E20D3"/>
    <w:rsid w:val="003E2622"/>
    <w:rsid w:val="003E28BD"/>
    <w:rsid w:val="003E2E10"/>
    <w:rsid w:val="003E3611"/>
    <w:rsid w:val="003E3A8D"/>
    <w:rsid w:val="003E3EA3"/>
    <w:rsid w:val="003E4624"/>
    <w:rsid w:val="003E4BD3"/>
    <w:rsid w:val="003E4C7D"/>
    <w:rsid w:val="003E4D08"/>
    <w:rsid w:val="003E52FA"/>
    <w:rsid w:val="003E57E3"/>
    <w:rsid w:val="003E582E"/>
    <w:rsid w:val="003E5B1F"/>
    <w:rsid w:val="003E5CD1"/>
    <w:rsid w:val="003E600C"/>
    <w:rsid w:val="003E68CD"/>
    <w:rsid w:val="003E6C15"/>
    <w:rsid w:val="003E6F1D"/>
    <w:rsid w:val="003E71D3"/>
    <w:rsid w:val="003E7E43"/>
    <w:rsid w:val="003F07B6"/>
    <w:rsid w:val="003F10EE"/>
    <w:rsid w:val="003F203A"/>
    <w:rsid w:val="003F2C00"/>
    <w:rsid w:val="003F2CEE"/>
    <w:rsid w:val="003F3C43"/>
    <w:rsid w:val="003F3C6A"/>
    <w:rsid w:val="003F3DD1"/>
    <w:rsid w:val="003F429C"/>
    <w:rsid w:val="003F4467"/>
    <w:rsid w:val="003F4667"/>
    <w:rsid w:val="003F4754"/>
    <w:rsid w:val="003F4F8E"/>
    <w:rsid w:val="003F548C"/>
    <w:rsid w:val="003F5A3D"/>
    <w:rsid w:val="003F5BE9"/>
    <w:rsid w:val="003F6057"/>
    <w:rsid w:val="003F62DF"/>
    <w:rsid w:val="003F666F"/>
    <w:rsid w:val="003F67D0"/>
    <w:rsid w:val="003F716A"/>
    <w:rsid w:val="003F76D2"/>
    <w:rsid w:val="003F7765"/>
    <w:rsid w:val="003F7968"/>
    <w:rsid w:val="003F7AF7"/>
    <w:rsid w:val="00400E99"/>
    <w:rsid w:val="004010A7"/>
    <w:rsid w:val="00401431"/>
    <w:rsid w:val="0040238E"/>
    <w:rsid w:val="00402E20"/>
    <w:rsid w:val="00404409"/>
    <w:rsid w:val="0040514B"/>
    <w:rsid w:val="0040524F"/>
    <w:rsid w:val="00405684"/>
    <w:rsid w:val="004062B3"/>
    <w:rsid w:val="0040674F"/>
    <w:rsid w:val="004076FF"/>
    <w:rsid w:val="00407796"/>
    <w:rsid w:val="00407E9E"/>
    <w:rsid w:val="0041012B"/>
    <w:rsid w:val="00410225"/>
    <w:rsid w:val="00410264"/>
    <w:rsid w:val="0041060A"/>
    <w:rsid w:val="00411FD8"/>
    <w:rsid w:val="0041238E"/>
    <w:rsid w:val="00412811"/>
    <w:rsid w:val="00412991"/>
    <w:rsid w:val="0041301B"/>
    <w:rsid w:val="0041329F"/>
    <w:rsid w:val="004139E3"/>
    <w:rsid w:val="004146F9"/>
    <w:rsid w:val="004152B1"/>
    <w:rsid w:val="0041532F"/>
    <w:rsid w:val="00415647"/>
    <w:rsid w:val="00415904"/>
    <w:rsid w:val="00415A8A"/>
    <w:rsid w:val="00416107"/>
    <w:rsid w:val="0041700F"/>
    <w:rsid w:val="00417342"/>
    <w:rsid w:val="0041761D"/>
    <w:rsid w:val="00417CE7"/>
    <w:rsid w:val="004200DA"/>
    <w:rsid w:val="00421B91"/>
    <w:rsid w:val="00421C99"/>
    <w:rsid w:val="00421E4F"/>
    <w:rsid w:val="00422501"/>
    <w:rsid w:val="00422D9C"/>
    <w:rsid w:val="004244A0"/>
    <w:rsid w:val="00425349"/>
    <w:rsid w:val="0042550A"/>
    <w:rsid w:val="00426DFA"/>
    <w:rsid w:val="00427462"/>
    <w:rsid w:val="004279B0"/>
    <w:rsid w:val="0043042B"/>
    <w:rsid w:val="00431563"/>
    <w:rsid w:val="00431E66"/>
    <w:rsid w:val="00431F37"/>
    <w:rsid w:val="00432AB7"/>
    <w:rsid w:val="004342F3"/>
    <w:rsid w:val="004343FC"/>
    <w:rsid w:val="00434AC6"/>
    <w:rsid w:val="00434F1E"/>
    <w:rsid w:val="004357B0"/>
    <w:rsid w:val="004359F6"/>
    <w:rsid w:val="00435EF8"/>
    <w:rsid w:val="00436466"/>
    <w:rsid w:val="00436674"/>
    <w:rsid w:val="0043718D"/>
    <w:rsid w:val="00437C8D"/>
    <w:rsid w:val="004401AE"/>
    <w:rsid w:val="00440B23"/>
    <w:rsid w:val="00440FF2"/>
    <w:rsid w:val="00441809"/>
    <w:rsid w:val="00441F42"/>
    <w:rsid w:val="0044286B"/>
    <w:rsid w:val="004430C2"/>
    <w:rsid w:val="004431CC"/>
    <w:rsid w:val="004434DE"/>
    <w:rsid w:val="004436B8"/>
    <w:rsid w:val="00443A3D"/>
    <w:rsid w:val="00444A8C"/>
    <w:rsid w:val="00444ABB"/>
    <w:rsid w:val="00444C89"/>
    <w:rsid w:val="0044593A"/>
    <w:rsid w:val="00445CB1"/>
    <w:rsid w:val="00445E8F"/>
    <w:rsid w:val="00445F7D"/>
    <w:rsid w:val="00446C9A"/>
    <w:rsid w:val="0044784C"/>
    <w:rsid w:val="00447E35"/>
    <w:rsid w:val="0045031F"/>
    <w:rsid w:val="004506E5"/>
    <w:rsid w:val="0045098E"/>
    <w:rsid w:val="00451433"/>
    <w:rsid w:val="004517FB"/>
    <w:rsid w:val="004520FD"/>
    <w:rsid w:val="00452BC5"/>
    <w:rsid w:val="004539C9"/>
    <w:rsid w:val="00453B1A"/>
    <w:rsid w:val="00453D48"/>
    <w:rsid w:val="00453E7F"/>
    <w:rsid w:val="00454C02"/>
    <w:rsid w:val="00454C6C"/>
    <w:rsid w:val="0045572F"/>
    <w:rsid w:val="004561E8"/>
    <w:rsid w:val="00457A24"/>
    <w:rsid w:val="00460140"/>
    <w:rsid w:val="00460A5B"/>
    <w:rsid w:val="00460D60"/>
    <w:rsid w:val="00461B44"/>
    <w:rsid w:val="004623BF"/>
    <w:rsid w:val="004624AA"/>
    <w:rsid w:val="004629E5"/>
    <w:rsid w:val="00464667"/>
    <w:rsid w:val="00464A4E"/>
    <w:rsid w:val="004651C2"/>
    <w:rsid w:val="0046580B"/>
    <w:rsid w:val="00466499"/>
    <w:rsid w:val="004664A9"/>
    <w:rsid w:val="00467037"/>
    <w:rsid w:val="00467648"/>
    <w:rsid w:val="004700AF"/>
    <w:rsid w:val="00470A17"/>
    <w:rsid w:val="00470FB2"/>
    <w:rsid w:val="004710D0"/>
    <w:rsid w:val="004714FD"/>
    <w:rsid w:val="0047155A"/>
    <w:rsid w:val="00471601"/>
    <w:rsid w:val="00471AED"/>
    <w:rsid w:val="00471EC1"/>
    <w:rsid w:val="00472125"/>
    <w:rsid w:val="00472C4C"/>
    <w:rsid w:val="00473310"/>
    <w:rsid w:val="004744D4"/>
    <w:rsid w:val="004749EC"/>
    <w:rsid w:val="00474C3E"/>
    <w:rsid w:val="00476F08"/>
    <w:rsid w:val="00477722"/>
    <w:rsid w:val="004800BF"/>
    <w:rsid w:val="0048029A"/>
    <w:rsid w:val="00480D58"/>
    <w:rsid w:val="004820D0"/>
    <w:rsid w:val="00482B82"/>
    <w:rsid w:val="004832F9"/>
    <w:rsid w:val="004839D9"/>
    <w:rsid w:val="00483FC4"/>
    <w:rsid w:val="00484FA6"/>
    <w:rsid w:val="00485157"/>
    <w:rsid w:val="004853BF"/>
    <w:rsid w:val="0048608A"/>
    <w:rsid w:val="00486666"/>
    <w:rsid w:val="004869CE"/>
    <w:rsid w:val="00486E3F"/>
    <w:rsid w:val="004871D6"/>
    <w:rsid w:val="00487285"/>
    <w:rsid w:val="00487594"/>
    <w:rsid w:val="0048786D"/>
    <w:rsid w:val="00487E2B"/>
    <w:rsid w:val="00490F77"/>
    <w:rsid w:val="004910B7"/>
    <w:rsid w:val="00491D40"/>
    <w:rsid w:val="00492168"/>
    <w:rsid w:val="00492917"/>
    <w:rsid w:val="00492DA7"/>
    <w:rsid w:val="00493306"/>
    <w:rsid w:val="00493B47"/>
    <w:rsid w:val="00493ED9"/>
    <w:rsid w:val="0049415F"/>
    <w:rsid w:val="00494453"/>
    <w:rsid w:val="0049467E"/>
    <w:rsid w:val="004947E6"/>
    <w:rsid w:val="00494F11"/>
    <w:rsid w:val="0049543C"/>
    <w:rsid w:val="0049577E"/>
    <w:rsid w:val="00497021"/>
    <w:rsid w:val="0049735A"/>
    <w:rsid w:val="004974BC"/>
    <w:rsid w:val="00497799"/>
    <w:rsid w:val="00497A6F"/>
    <w:rsid w:val="00497F04"/>
    <w:rsid w:val="00497F27"/>
    <w:rsid w:val="004A01D5"/>
    <w:rsid w:val="004A0431"/>
    <w:rsid w:val="004A056F"/>
    <w:rsid w:val="004A0CA2"/>
    <w:rsid w:val="004A0D4D"/>
    <w:rsid w:val="004A1228"/>
    <w:rsid w:val="004A12C2"/>
    <w:rsid w:val="004A133D"/>
    <w:rsid w:val="004A2A3C"/>
    <w:rsid w:val="004A2A98"/>
    <w:rsid w:val="004A3DB9"/>
    <w:rsid w:val="004A3F4D"/>
    <w:rsid w:val="004A4244"/>
    <w:rsid w:val="004A44A8"/>
    <w:rsid w:val="004A4A37"/>
    <w:rsid w:val="004A4AA3"/>
    <w:rsid w:val="004A520F"/>
    <w:rsid w:val="004A59CB"/>
    <w:rsid w:val="004A5A8A"/>
    <w:rsid w:val="004A643A"/>
    <w:rsid w:val="004A6646"/>
    <w:rsid w:val="004A694F"/>
    <w:rsid w:val="004A714D"/>
    <w:rsid w:val="004A7E24"/>
    <w:rsid w:val="004B02FA"/>
    <w:rsid w:val="004B05F2"/>
    <w:rsid w:val="004B0834"/>
    <w:rsid w:val="004B0D3A"/>
    <w:rsid w:val="004B0DD3"/>
    <w:rsid w:val="004B0EB0"/>
    <w:rsid w:val="004B13F0"/>
    <w:rsid w:val="004B1E88"/>
    <w:rsid w:val="004B2435"/>
    <w:rsid w:val="004B307A"/>
    <w:rsid w:val="004B411C"/>
    <w:rsid w:val="004B4347"/>
    <w:rsid w:val="004B4DE1"/>
    <w:rsid w:val="004B561C"/>
    <w:rsid w:val="004B5D9D"/>
    <w:rsid w:val="004B683C"/>
    <w:rsid w:val="004B6ED1"/>
    <w:rsid w:val="004B7B98"/>
    <w:rsid w:val="004B7BBA"/>
    <w:rsid w:val="004C00D6"/>
    <w:rsid w:val="004C0892"/>
    <w:rsid w:val="004C0A99"/>
    <w:rsid w:val="004C1350"/>
    <w:rsid w:val="004C1719"/>
    <w:rsid w:val="004C1AB2"/>
    <w:rsid w:val="004C1CC1"/>
    <w:rsid w:val="004C1E6B"/>
    <w:rsid w:val="004C3ABB"/>
    <w:rsid w:val="004C4001"/>
    <w:rsid w:val="004C453A"/>
    <w:rsid w:val="004C4733"/>
    <w:rsid w:val="004C56AE"/>
    <w:rsid w:val="004C57E1"/>
    <w:rsid w:val="004C5A86"/>
    <w:rsid w:val="004C5EB7"/>
    <w:rsid w:val="004C6555"/>
    <w:rsid w:val="004C6E95"/>
    <w:rsid w:val="004C7474"/>
    <w:rsid w:val="004C78DF"/>
    <w:rsid w:val="004D09C1"/>
    <w:rsid w:val="004D0E88"/>
    <w:rsid w:val="004D1291"/>
    <w:rsid w:val="004D16A8"/>
    <w:rsid w:val="004D1899"/>
    <w:rsid w:val="004D18B1"/>
    <w:rsid w:val="004D2458"/>
    <w:rsid w:val="004D2931"/>
    <w:rsid w:val="004D29BF"/>
    <w:rsid w:val="004D2F9B"/>
    <w:rsid w:val="004D3B71"/>
    <w:rsid w:val="004D3FCC"/>
    <w:rsid w:val="004D454E"/>
    <w:rsid w:val="004D470D"/>
    <w:rsid w:val="004D4B37"/>
    <w:rsid w:val="004D6418"/>
    <w:rsid w:val="004D645B"/>
    <w:rsid w:val="004D660F"/>
    <w:rsid w:val="004D6ED0"/>
    <w:rsid w:val="004D7022"/>
    <w:rsid w:val="004D729E"/>
    <w:rsid w:val="004D755B"/>
    <w:rsid w:val="004E0609"/>
    <w:rsid w:val="004E06CF"/>
    <w:rsid w:val="004E0FE9"/>
    <w:rsid w:val="004E1D22"/>
    <w:rsid w:val="004E266D"/>
    <w:rsid w:val="004E2B7D"/>
    <w:rsid w:val="004E3397"/>
    <w:rsid w:val="004E35BA"/>
    <w:rsid w:val="004E3822"/>
    <w:rsid w:val="004E3B1C"/>
    <w:rsid w:val="004E3B64"/>
    <w:rsid w:val="004E3E49"/>
    <w:rsid w:val="004E3E98"/>
    <w:rsid w:val="004E4280"/>
    <w:rsid w:val="004E45F1"/>
    <w:rsid w:val="004E4842"/>
    <w:rsid w:val="004E5868"/>
    <w:rsid w:val="004E5AE0"/>
    <w:rsid w:val="004E5E07"/>
    <w:rsid w:val="004E7721"/>
    <w:rsid w:val="004E7723"/>
    <w:rsid w:val="004E7F84"/>
    <w:rsid w:val="004F0ACD"/>
    <w:rsid w:val="004F0D27"/>
    <w:rsid w:val="004F13F7"/>
    <w:rsid w:val="004F15AA"/>
    <w:rsid w:val="004F23DB"/>
    <w:rsid w:val="004F2689"/>
    <w:rsid w:val="004F28F9"/>
    <w:rsid w:val="004F2F09"/>
    <w:rsid w:val="004F2F7D"/>
    <w:rsid w:val="004F31C0"/>
    <w:rsid w:val="004F325B"/>
    <w:rsid w:val="004F32FA"/>
    <w:rsid w:val="004F3640"/>
    <w:rsid w:val="004F37F9"/>
    <w:rsid w:val="004F3EA0"/>
    <w:rsid w:val="004F40F2"/>
    <w:rsid w:val="004F493B"/>
    <w:rsid w:val="004F4AD8"/>
    <w:rsid w:val="004F4AF3"/>
    <w:rsid w:val="004F4F95"/>
    <w:rsid w:val="004F5087"/>
    <w:rsid w:val="004F546D"/>
    <w:rsid w:val="004F632F"/>
    <w:rsid w:val="004F6766"/>
    <w:rsid w:val="004F6AEB"/>
    <w:rsid w:val="004F711F"/>
    <w:rsid w:val="004F730F"/>
    <w:rsid w:val="004F7437"/>
    <w:rsid w:val="004F773F"/>
    <w:rsid w:val="004F7C0F"/>
    <w:rsid w:val="004F7CA2"/>
    <w:rsid w:val="00500605"/>
    <w:rsid w:val="00500777"/>
    <w:rsid w:val="005007DA"/>
    <w:rsid w:val="005014B8"/>
    <w:rsid w:val="005017B9"/>
    <w:rsid w:val="0050229E"/>
    <w:rsid w:val="005022BE"/>
    <w:rsid w:val="00502702"/>
    <w:rsid w:val="005030F0"/>
    <w:rsid w:val="00503CD3"/>
    <w:rsid w:val="00504169"/>
    <w:rsid w:val="00504BB3"/>
    <w:rsid w:val="005065DD"/>
    <w:rsid w:val="00506A0F"/>
    <w:rsid w:val="00506D73"/>
    <w:rsid w:val="00507C26"/>
    <w:rsid w:val="00510A2D"/>
    <w:rsid w:val="00510C52"/>
    <w:rsid w:val="005111A8"/>
    <w:rsid w:val="005118BA"/>
    <w:rsid w:val="00511B25"/>
    <w:rsid w:val="005122E4"/>
    <w:rsid w:val="005136D7"/>
    <w:rsid w:val="00513967"/>
    <w:rsid w:val="00514691"/>
    <w:rsid w:val="005153DD"/>
    <w:rsid w:val="0051562F"/>
    <w:rsid w:val="0051575F"/>
    <w:rsid w:val="00515888"/>
    <w:rsid w:val="00515E96"/>
    <w:rsid w:val="00515FB2"/>
    <w:rsid w:val="0051616B"/>
    <w:rsid w:val="00516BA4"/>
    <w:rsid w:val="00516BB0"/>
    <w:rsid w:val="00516FDB"/>
    <w:rsid w:val="00517956"/>
    <w:rsid w:val="00517A34"/>
    <w:rsid w:val="00517E67"/>
    <w:rsid w:val="005202E8"/>
    <w:rsid w:val="0052047B"/>
    <w:rsid w:val="00520643"/>
    <w:rsid w:val="00520DBA"/>
    <w:rsid w:val="00520F47"/>
    <w:rsid w:val="0052120F"/>
    <w:rsid w:val="00521E31"/>
    <w:rsid w:val="00522A62"/>
    <w:rsid w:val="00522C21"/>
    <w:rsid w:val="005234C6"/>
    <w:rsid w:val="005245FF"/>
    <w:rsid w:val="00524A23"/>
    <w:rsid w:val="00524B69"/>
    <w:rsid w:val="005255A3"/>
    <w:rsid w:val="005255F3"/>
    <w:rsid w:val="005259C3"/>
    <w:rsid w:val="00525D67"/>
    <w:rsid w:val="00525E86"/>
    <w:rsid w:val="00526392"/>
    <w:rsid w:val="00527058"/>
    <w:rsid w:val="00527349"/>
    <w:rsid w:val="00527E97"/>
    <w:rsid w:val="00530CBA"/>
    <w:rsid w:val="005310D6"/>
    <w:rsid w:val="005312E0"/>
    <w:rsid w:val="00532B8D"/>
    <w:rsid w:val="00532CCB"/>
    <w:rsid w:val="00533CDF"/>
    <w:rsid w:val="00535088"/>
    <w:rsid w:val="0053563F"/>
    <w:rsid w:val="005358C0"/>
    <w:rsid w:val="00535AC7"/>
    <w:rsid w:val="00535C9D"/>
    <w:rsid w:val="00535DB3"/>
    <w:rsid w:val="00536557"/>
    <w:rsid w:val="00537E09"/>
    <w:rsid w:val="00537F38"/>
    <w:rsid w:val="005401CA"/>
    <w:rsid w:val="005403B2"/>
    <w:rsid w:val="00541712"/>
    <w:rsid w:val="00541E50"/>
    <w:rsid w:val="0054265D"/>
    <w:rsid w:val="005427D7"/>
    <w:rsid w:val="00543FDB"/>
    <w:rsid w:val="00544545"/>
    <w:rsid w:val="005448B9"/>
    <w:rsid w:val="0054579B"/>
    <w:rsid w:val="00546013"/>
    <w:rsid w:val="00546EF8"/>
    <w:rsid w:val="005477D1"/>
    <w:rsid w:val="00547B89"/>
    <w:rsid w:val="00547C6F"/>
    <w:rsid w:val="005504F2"/>
    <w:rsid w:val="00551237"/>
    <w:rsid w:val="00552192"/>
    <w:rsid w:val="00554363"/>
    <w:rsid w:val="005551E3"/>
    <w:rsid w:val="005558EA"/>
    <w:rsid w:val="00555E75"/>
    <w:rsid w:val="00555F01"/>
    <w:rsid w:val="00555FF0"/>
    <w:rsid w:val="005569E5"/>
    <w:rsid w:val="00557245"/>
    <w:rsid w:val="00557C80"/>
    <w:rsid w:val="00557E3E"/>
    <w:rsid w:val="0056005A"/>
    <w:rsid w:val="00560455"/>
    <w:rsid w:val="0056058F"/>
    <w:rsid w:val="005605ED"/>
    <w:rsid w:val="0056081E"/>
    <w:rsid w:val="005608D0"/>
    <w:rsid w:val="00561AFB"/>
    <w:rsid w:val="0056267A"/>
    <w:rsid w:val="00562D58"/>
    <w:rsid w:val="0056380C"/>
    <w:rsid w:val="00563A04"/>
    <w:rsid w:val="00565EBE"/>
    <w:rsid w:val="005661E3"/>
    <w:rsid w:val="00566D7E"/>
    <w:rsid w:val="00567295"/>
    <w:rsid w:val="00567AD5"/>
    <w:rsid w:val="00570169"/>
    <w:rsid w:val="00570B90"/>
    <w:rsid w:val="00571A61"/>
    <w:rsid w:val="00571C5F"/>
    <w:rsid w:val="00572404"/>
    <w:rsid w:val="0057383A"/>
    <w:rsid w:val="00573F8D"/>
    <w:rsid w:val="0057429F"/>
    <w:rsid w:val="00574376"/>
    <w:rsid w:val="00574DEF"/>
    <w:rsid w:val="00575170"/>
    <w:rsid w:val="00575A58"/>
    <w:rsid w:val="005766C0"/>
    <w:rsid w:val="00576849"/>
    <w:rsid w:val="00576C32"/>
    <w:rsid w:val="00576E56"/>
    <w:rsid w:val="00577176"/>
    <w:rsid w:val="005800A3"/>
    <w:rsid w:val="005805EC"/>
    <w:rsid w:val="00580FAC"/>
    <w:rsid w:val="00581B8D"/>
    <w:rsid w:val="00582BC0"/>
    <w:rsid w:val="00582C3E"/>
    <w:rsid w:val="00582F3B"/>
    <w:rsid w:val="00583B5D"/>
    <w:rsid w:val="005845D6"/>
    <w:rsid w:val="00584992"/>
    <w:rsid w:val="00584A17"/>
    <w:rsid w:val="00584D9F"/>
    <w:rsid w:val="00584FAF"/>
    <w:rsid w:val="0058501F"/>
    <w:rsid w:val="005850F3"/>
    <w:rsid w:val="005856E0"/>
    <w:rsid w:val="005868F0"/>
    <w:rsid w:val="00586A42"/>
    <w:rsid w:val="00587A84"/>
    <w:rsid w:val="00590529"/>
    <w:rsid w:val="0059063D"/>
    <w:rsid w:val="00590CC9"/>
    <w:rsid w:val="005915FC"/>
    <w:rsid w:val="005916E9"/>
    <w:rsid w:val="005920F7"/>
    <w:rsid w:val="005926EE"/>
    <w:rsid w:val="00592C15"/>
    <w:rsid w:val="00593365"/>
    <w:rsid w:val="005934C6"/>
    <w:rsid w:val="00594613"/>
    <w:rsid w:val="0059478E"/>
    <w:rsid w:val="00595C21"/>
    <w:rsid w:val="00596F79"/>
    <w:rsid w:val="0059756C"/>
    <w:rsid w:val="00597BC3"/>
    <w:rsid w:val="00597F30"/>
    <w:rsid w:val="005A02B3"/>
    <w:rsid w:val="005A0362"/>
    <w:rsid w:val="005A1AE7"/>
    <w:rsid w:val="005A1B18"/>
    <w:rsid w:val="005A1B1A"/>
    <w:rsid w:val="005A1B65"/>
    <w:rsid w:val="005A1F71"/>
    <w:rsid w:val="005A227D"/>
    <w:rsid w:val="005A248D"/>
    <w:rsid w:val="005A29EC"/>
    <w:rsid w:val="005A37F1"/>
    <w:rsid w:val="005A3AB1"/>
    <w:rsid w:val="005A428B"/>
    <w:rsid w:val="005A5119"/>
    <w:rsid w:val="005A6A8D"/>
    <w:rsid w:val="005A6B4B"/>
    <w:rsid w:val="005A6D10"/>
    <w:rsid w:val="005A6D48"/>
    <w:rsid w:val="005A75F0"/>
    <w:rsid w:val="005A7AA7"/>
    <w:rsid w:val="005B1905"/>
    <w:rsid w:val="005B1D41"/>
    <w:rsid w:val="005B281B"/>
    <w:rsid w:val="005B2844"/>
    <w:rsid w:val="005B2D01"/>
    <w:rsid w:val="005B2FB9"/>
    <w:rsid w:val="005B3271"/>
    <w:rsid w:val="005B3E22"/>
    <w:rsid w:val="005B4B9F"/>
    <w:rsid w:val="005B552C"/>
    <w:rsid w:val="005B55F7"/>
    <w:rsid w:val="005B60ED"/>
    <w:rsid w:val="005B6BF9"/>
    <w:rsid w:val="005B6CA0"/>
    <w:rsid w:val="005B7402"/>
    <w:rsid w:val="005B7C02"/>
    <w:rsid w:val="005C031B"/>
    <w:rsid w:val="005C0E91"/>
    <w:rsid w:val="005C1CB8"/>
    <w:rsid w:val="005C1DE3"/>
    <w:rsid w:val="005C1EA8"/>
    <w:rsid w:val="005C2092"/>
    <w:rsid w:val="005C26C5"/>
    <w:rsid w:val="005C30D2"/>
    <w:rsid w:val="005C4674"/>
    <w:rsid w:val="005C4D0C"/>
    <w:rsid w:val="005C5101"/>
    <w:rsid w:val="005C52CC"/>
    <w:rsid w:val="005C56B6"/>
    <w:rsid w:val="005C57F9"/>
    <w:rsid w:val="005C5C50"/>
    <w:rsid w:val="005C5EFE"/>
    <w:rsid w:val="005C6004"/>
    <w:rsid w:val="005C62CC"/>
    <w:rsid w:val="005C6AD6"/>
    <w:rsid w:val="005C6FC7"/>
    <w:rsid w:val="005C709F"/>
    <w:rsid w:val="005C7362"/>
    <w:rsid w:val="005C76BD"/>
    <w:rsid w:val="005C7AAC"/>
    <w:rsid w:val="005C7D67"/>
    <w:rsid w:val="005C7E18"/>
    <w:rsid w:val="005C7E68"/>
    <w:rsid w:val="005D0926"/>
    <w:rsid w:val="005D0D69"/>
    <w:rsid w:val="005D1349"/>
    <w:rsid w:val="005D14E6"/>
    <w:rsid w:val="005D195D"/>
    <w:rsid w:val="005D1AB9"/>
    <w:rsid w:val="005D20A2"/>
    <w:rsid w:val="005D2612"/>
    <w:rsid w:val="005D2C96"/>
    <w:rsid w:val="005D3183"/>
    <w:rsid w:val="005D4447"/>
    <w:rsid w:val="005D4457"/>
    <w:rsid w:val="005D4ED1"/>
    <w:rsid w:val="005D52C3"/>
    <w:rsid w:val="005D52F4"/>
    <w:rsid w:val="005D5814"/>
    <w:rsid w:val="005D5BF9"/>
    <w:rsid w:val="005D5CC1"/>
    <w:rsid w:val="005D61D4"/>
    <w:rsid w:val="005D6928"/>
    <w:rsid w:val="005D6B87"/>
    <w:rsid w:val="005D7134"/>
    <w:rsid w:val="005D7493"/>
    <w:rsid w:val="005D7783"/>
    <w:rsid w:val="005D780E"/>
    <w:rsid w:val="005E0235"/>
    <w:rsid w:val="005E0A29"/>
    <w:rsid w:val="005E157E"/>
    <w:rsid w:val="005E2E35"/>
    <w:rsid w:val="005E31A2"/>
    <w:rsid w:val="005E39A5"/>
    <w:rsid w:val="005E39B9"/>
    <w:rsid w:val="005E3E9C"/>
    <w:rsid w:val="005E4115"/>
    <w:rsid w:val="005E41BE"/>
    <w:rsid w:val="005E4B3B"/>
    <w:rsid w:val="005E4D2F"/>
    <w:rsid w:val="005E4FB4"/>
    <w:rsid w:val="005E507C"/>
    <w:rsid w:val="005E533A"/>
    <w:rsid w:val="005E5913"/>
    <w:rsid w:val="005E5DBA"/>
    <w:rsid w:val="005E5E3D"/>
    <w:rsid w:val="005E60D6"/>
    <w:rsid w:val="005E66FB"/>
    <w:rsid w:val="005E6711"/>
    <w:rsid w:val="005E68E0"/>
    <w:rsid w:val="005E6C01"/>
    <w:rsid w:val="005E6F25"/>
    <w:rsid w:val="005E6F56"/>
    <w:rsid w:val="005E7DD8"/>
    <w:rsid w:val="005F028E"/>
    <w:rsid w:val="005F075D"/>
    <w:rsid w:val="005F0858"/>
    <w:rsid w:val="005F0C2C"/>
    <w:rsid w:val="005F14FD"/>
    <w:rsid w:val="005F1943"/>
    <w:rsid w:val="005F1CD7"/>
    <w:rsid w:val="005F1DEB"/>
    <w:rsid w:val="005F2525"/>
    <w:rsid w:val="005F4A6C"/>
    <w:rsid w:val="005F4B16"/>
    <w:rsid w:val="005F4B98"/>
    <w:rsid w:val="005F5638"/>
    <w:rsid w:val="005F64F7"/>
    <w:rsid w:val="005F6552"/>
    <w:rsid w:val="005F6C25"/>
    <w:rsid w:val="005F6ED2"/>
    <w:rsid w:val="005F6F70"/>
    <w:rsid w:val="005F74AD"/>
    <w:rsid w:val="005F77A7"/>
    <w:rsid w:val="005F7EFE"/>
    <w:rsid w:val="00601072"/>
    <w:rsid w:val="0060191C"/>
    <w:rsid w:val="00601A4D"/>
    <w:rsid w:val="00601DD6"/>
    <w:rsid w:val="00602518"/>
    <w:rsid w:val="00602905"/>
    <w:rsid w:val="0060546C"/>
    <w:rsid w:val="0060549C"/>
    <w:rsid w:val="006064CF"/>
    <w:rsid w:val="0060660A"/>
    <w:rsid w:val="0060720B"/>
    <w:rsid w:val="00607444"/>
    <w:rsid w:val="0060784C"/>
    <w:rsid w:val="00610B4E"/>
    <w:rsid w:val="00611918"/>
    <w:rsid w:val="0061205E"/>
    <w:rsid w:val="00612743"/>
    <w:rsid w:val="00612762"/>
    <w:rsid w:val="0061353E"/>
    <w:rsid w:val="006137D8"/>
    <w:rsid w:val="0061431F"/>
    <w:rsid w:val="006149F3"/>
    <w:rsid w:val="00614D3E"/>
    <w:rsid w:val="00615865"/>
    <w:rsid w:val="0061594E"/>
    <w:rsid w:val="00615F33"/>
    <w:rsid w:val="006161D3"/>
    <w:rsid w:val="00616423"/>
    <w:rsid w:val="0061657C"/>
    <w:rsid w:val="00616B79"/>
    <w:rsid w:val="00616BAB"/>
    <w:rsid w:val="00616D9F"/>
    <w:rsid w:val="00616ED4"/>
    <w:rsid w:val="006177D6"/>
    <w:rsid w:val="00617C9A"/>
    <w:rsid w:val="00620341"/>
    <w:rsid w:val="006206CE"/>
    <w:rsid w:val="00620805"/>
    <w:rsid w:val="00620BE3"/>
    <w:rsid w:val="006210B2"/>
    <w:rsid w:val="00621ABE"/>
    <w:rsid w:val="00621C7B"/>
    <w:rsid w:val="00621E3F"/>
    <w:rsid w:val="00622822"/>
    <w:rsid w:val="0062299C"/>
    <w:rsid w:val="00622C78"/>
    <w:rsid w:val="0062350D"/>
    <w:rsid w:val="006235CF"/>
    <w:rsid w:val="00624244"/>
    <w:rsid w:val="00624305"/>
    <w:rsid w:val="00624628"/>
    <w:rsid w:val="0062490A"/>
    <w:rsid w:val="00625103"/>
    <w:rsid w:val="006252C7"/>
    <w:rsid w:val="0062549A"/>
    <w:rsid w:val="0062635D"/>
    <w:rsid w:val="00626DDC"/>
    <w:rsid w:val="00626E04"/>
    <w:rsid w:val="00627840"/>
    <w:rsid w:val="006314B8"/>
    <w:rsid w:val="00631D3E"/>
    <w:rsid w:val="00632576"/>
    <w:rsid w:val="006328A4"/>
    <w:rsid w:val="00633DE5"/>
    <w:rsid w:val="0063455D"/>
    <w:rsid w:val="00634819"/>
    <w:rsid w:val="00634B2E"/>
    <w:rsid w:val="00634CB9"/>
    <w:rsid w:val="006356BE"/>
    <w:rsid w:val="00636EB6"/>
    <w:rsid w:val="00637D51"/>
    <w:rsid w:val="006402B2"/>
    <w:rsid w:val="00640383"/>
    <w:rsid w:val="00640EF5"/>
    <w:rsid w:val="006414D6"/>
    <w:rsid w:val="00641852"/>
    <w:rsid w:val="00641EAA"/>
    <w:rsid w:val="006424BD"/>
    <w:rsid w:val="00642864"/>
    <w:rsid w:val="00642909"/>
    <w:rsid w:val="0064292D"/>
    <w:rsid w:val="00642C82"/>
    <w:rsid w:val="00642F08"/>
    <w:rsid w:val="00642F61"/>
    <w:rsid w:val="006432BF"/>
    <w:rsid w:val="006436B8"/>
    <w:rsid w:val="006437E8"/>
    <w:rsid w:val="00643B61"/>
    <w:rsid w:val="00643D63"/>
    <w:rsid w:val="00644606"/>
    <w:rsid w:val="00644E6A"/>
    <w:rsid w:val="006452E1"/>
    <w:rsid w:val="0064562D"/>
    <w:rsid w:val="00645837"/>
    <w:rsid w:val="00645DC8"/>
    <w:rsid w:val="00646598"/>
    <w:rsid w:val="006465EF"/>
    <w:rsid w:val="0064753A"/>
    <w:rsid w:val="0064791A"/>
    <w:rsid w:val="0065075C"/>
    <w:rsid w:val="00650CDF"/>
    <w:rsid w:val="00650DCF"/>
    <w:rsid w:val="00650EBA"/>
    <w:rsid w:val="00651AEE"/>
    <w:rsid w:val="00651E96"/>
    <w:rsid w:val="00652869"/>
    <w:rsid w:val="00653825"/>
    <w:rsid w:val="00653BC9"/>
    <w:rsid w:val="00653E03"/>
    <w:rsid w:val="006544A1"/>
    <w:rsid w:val="00654E25"/>
    <w:rsid w:val="00654EDC"/>
    <w:rsid w:val="006553E1"/>
    <w:rsid w:val="00655F62"/>
    <w:rsid w:val="00656436"/>
    <w:rsid w:val="006565A0"/>
    <w:rsid w:val="00656897"/>
    <w:rsid w:val="006568E3"/>
    <w:rsid w:val="00656A7C"/>
    <w:rsid w:val="00656BE6"/>
    <w:rsid w:val="006571A6"/>
    <w:rsid w:val="00657A25"/>
    <w:rsid w:val="006604BC"/>
    <w:rsid w:val="0066098C"/>
    <w:rsid w:val="00660AFF"/>
    <w:rsid w:val="0066240D"/>
    <w:rsid w:val="00662465"/>
    <w:rsid w:val="006625AD"/>
    <w:rsid w:val="00662A15"/>
    <w:rsid w:val="00662FCF"/>
    <w:rsid w:val="0066317D"/>
    <w:rsid w:val="006655A3"/>
    <w:rsid w:val="00665B17"/>
    <w:rsid w:val="00666108"/>
    <w:rsid w:val="00666644"/>
    <w:rsid w:val="006669F8"/>
    <w:rsid w:val="0066712B"/>
    <w:rsid w:val="0066751A"/>
    <w:rsid w:val="006679B0"/>
    <w:rsid w:val="006704F8"/>
    <w:rsid w:val="00670E1D"/>
    <w:rsid w:val="0067180F"/>
    <w:rsid w:val="006727A0"/>
    <w:rsid w:val="006731FD"/>
    <w:rsid w:val="0067346A"/>
    <w:rsid w:val="00674925"/>
    <w:rsid w:val="00674DF5"/>
    <w:rsid w:val="00675C2B"/>
    <w:rsid w:val="00676074"/>
    <w:rsid w:val="006761FB"/>
    <w:rsid w:val="0067641D"/>
    <w:rsid w:val="00676ADB"/>
    <w:rsid w:val="00677813"/>
    <w:rsid w:val="00677F13"/>
    <w:rsid w:val="006800EB"/>
    <w:rsid w:val="00680317"/>
    <w:rsid w:val="006803D2"/>
    <w:rsid w:val="006805B5"/>
    <w:rsid w:val="00680ABE"/>
    <w:rsid w:val="0068113A"/>
    <w:rsid w:val="006814ED"/>
    <w:rsid w:val="0068189E"/>
    <w:rsid w:val="00681962"/>
    <w:rsid w:val="00681B4F"/>
    <w:rsid w:val="00682029"/>
    <w:rsid w:val="00682E49"/>
    <w:rsid w:val="00683279"/>
    <w:rsid w:val="006838FB"/>
    <w:rsid w:val="00683B43"/>
    <w:rsid w:val="00683E46"/>
    <w:rsid w:val="00684392"/>
    <w:rsid w:val="0068439F"/>
    <w:rsid w:val="00684647"/>
    <w:rsid w:val="00684810"/>
    <w:rsid w:val="006873B2"/>
    <w:rsid w:val="00687536"/>
    <w:rsid w:val="0068790B"/>
    <w:rsid w:val="006879D7"/>
    <w:rsid w:val="00687AA4"/>
    <w:rsid w:val="00687DFB"/>
    <w:rsid w:val="00687F3F"/>
    <w:rsid w:val="006904D0"/>
    <w:rsid w:val="006912FA"/>
    <w:rsid w:val="006918C2"/>
    <w:rsid w:val="00691FF4"/>
    <w:rsid w:val="00691FFF"/>
    <w:rsid w:val="00692B8F"/>
    <w:rsid w:val="00692CFD"/>
    <w:rsid w:val="00692E38"/>
    <w:rsid w:val="006933A6"/>
    <w:rsid w:val="00693689"/>
    <w:rsid w:val="00693CB6"/>
    <w:rsid w:val="00693DF2"/>
    <w:rsid w:val="00694709"/>
    <w:rsid w:val="00695A35"/>
    <w:rsid w:val="00695A7F"/>
    <w:rsid w:val="00695E6A"/>
    <w:rsid w:val="00695FC3"/>
    <w:rsid w:val="00696031"/>
    <w:rsid w:val="006964CC"/>
    <w:rsid w:val="006966EE"/>
    <w:rsid w:val="00696FF8"/>
    <w:rsid w:val="00697135"/>
    <w:rsid w:val="00697373"/>
    <w:rsid w:val="006976BD"/>
    <w:rsid w:val="0069794E"/>
    <w:rsid w:val="00697E33"/>
    <w:rsid w:val="006A1526"/>
    <w:rsid w:val="006A1B28"/>
    <w:rsid w:val="006A2102"/>
    <w:rsid w:val="006A2469"/>
    <w:rsid w:val="006A2563"/>
    <w:rsid w:val="006A295A"/>
    <w:rsid w:val="006A2DB6"/>
    <w:rsid w:val="006A2FEC"/>
    <w:rsid w:val="006A3099"/>
    <w:rsid w:val="006A30A5"/>
    <w:rsid w:val="006A3185"/>
    <w:rsid w:val="006A38FB"/>
    <w:rsid w:val="006A3B69"/>
    <w:rsid w:val="006A403F"/>
    <w:rsid w:val="006A493A"/>
    <w:rsid w:val="006A49BD"/>
    <w:rsid w:val="006A4F60"/>
    <w:rsid w:val="006A64C8"/>
    <w:rsid w:val="006A6975"/>
    <w:rsid w:val="006A6F88"/>
    <w:rsid w:val="006A7474"/>
    <w:rsid w:val="006A780B"/>
    <w:rsid w:val="006A79FD"/>
    <w:rsid w:val="006A7DC4"/>
    <w:rsid w:val="006A7EB4"/>
    <w:rsid w:val="006B0594"/>
    <w:rsid w:val="006B05F6"/>
    <w:rsid w:val="006B1292"/>
    <w:rsid w:val="006B12B6"/>
    <w:rsid w:val="006B1E56"/>
    <w:rsid w:val="006B1F37"/>
    <w:rsid w:val="006B2E79"/>
    <w:rsid w:val="006B3858"/>
    <w:rsid w:val="006B3F6D"/>
    <w:rsid w:val="006B4163"/>
    <w:rsid w:val="006B4EE5"/>
    <w:rsid w:val="006B4F07"/>
    <w:rsid w:val="006B59C9"/>
    <w:rsid w:val="006B5ACF"/>
    <w:rsid w:val="006B6121"/>
    <w:rsid w:val="006B6802"/>
    <w:rsid w:val="006B6AF4"/>
    <w:rsid w:val="006B72F8"/>
    <w:rsid w:val="006B72FA"/>
    <w:rsid w:val="006B7647"/>
    <w:rsid w:val="006B7D4C"/>
    <w:rsid w:val="006C0E4E"/>
    <w:rsid w:val="006C19FF"/>
    <w:rsid w:val="006C2245"/>
    <w:rsid w:val="006C22FB"/>
    <w:rsid w:val="006C33AD"/>
    <w:rsid w:val="006C34C8"/>
    <w:rsid w:val="006C3532"/>
    <w:rsid w:val="006C39A0"/>
    <w:rsid w:val="006C3A83"/>
    <w:rsid w:val="006C3BBE"/>
    <w:rsid w:val="006C3CB3"/>
    <w:rsid w:val="006C3F2F"/>
    <w:rsid w:val="006C409C"/>
    <w:rsid w:val="006C4122"/>
    <w:rsid w:val="006C41B7"/>
    <w:rsid w:val="006C4C05"/>
    <w:rsid w:val="006C5451"/>
    <w:rsid w:val="006C59FF"/>
    <w:rsid w:val="006C671F"/>
    <w:rsid w:val="006C68C2"/>
    <w:rsid w:val="006C694B"/>
    <w:rsid w:val="006C6A0F"/>
    <w:rsid w:val="006C7152"/>
    <w:rsid w:val="006C755B"/>
    <w:rsid w:val="006C7952"/>
    <w:rsid w:val="006C7D3C"/>
    <w:rsid w:val="006D0CE6"/>
    <w:rsid w:val="006D0DDF"/>
    <w:rsid w:val="006D0FC3"/>
    <w:rsid w:val="006D1935"/>
    <w:rsid w:val="006D193B"/>
    <w:rsid w:val="006D1C56"/>
    <w:rsid w:val="006D2574"/>
    <w:rsid w:val="006D2794"/>
    <w:rsid w:val="006D2813"/>
    <w:rsid w:val="006D44DC"/>
    <w:rsid w:val="006D45F2"/>
    <w:rsid w:val="006D4E4E"/>
    <w:rsid w:val="006D4F3D"/>
    <w:rsid w:val="006D4FF7"/>
    <w:rsid w:val="006D565F"/>
    <w:rsid w:val="006D5B7F"/>
    <w:rsid w:val="006D5B8A"/>
    <w:rsid w:val="006D72CC"/>
    <w:rsid w:val="006D7420"/>
    <w:rsid w:val="006E0B9D"/>
    <w:rsid w:val="006E1849"/>
    <w:rsid w:val="006E2D15"/>
    <w:rsid w:val="006E3299"/>
    <w:rsid w:val="006E33F5"/>
    <w:rsid w:val="006E3970"/>
    <w:rsid w:val="006E4022"/>
    <w:rsid w:val="006E4082"/>
    <w:rsid w:val="006E4F43"/>
    <w:rsid w:val="006E56A8"/>
    <w:rsid w:val="006E5CBD"/>
    <w:rsid w:val="006E5D6D"/>
    <w:rsid w:val="006E5E1B"/>
    <w:rsid w:val="006E7294"/>
    <w:rsid w:val="006F0345"/>
    <w:rsid w:val="006F0649"/>
    <w:rsid w:val="006F0B6C"/>
    <w:rsid w:val="006F0BC8"/>
    <w:rsid w:val="006F0FE4"/>
    <w:rsid w:val="006F15A7"/>
    <w:rsid w:val="006F188C"/>
    <w:rsid w:val="006F1A06"/>
    <w:rsid w:val="006F2264"/>
    <w:rsid w:val="006F236F"/>
    <w:rsid w:val="006F38A9"/>
    <w:rsid w:val="006F4ACD"/>
    <w:rsid w:val="006F4B1C"/>
    <w:rsid w:val="006F5207"/>
    <w:rsid w:val="006F5C53"/>
    <w:rsid w:val="006F5CFF"/>
    <w:rsid w:val="006F5D5F"/>
    <w:rsid w:val="006F6082"/>
    <w:rsid w:val="006F7715"/>
    <w:rsid w:val="006F79FE"/>
    <w:rsid w:val="006F7A6E"/>
    <w:rsid w:val="00700340"/>
    <w:rsid w:val="007003E3"/>
    <w:rsid w:val="00700A74"/>
    <w:rsid w:val="007018C3"/>
    <w:rsid w:val="00704D1D"/>
    <w:rsid w:val="00705225"/>
    <w:rsid w:val="00706252"/>
    <w:rsid w:val="00706ACF"/>
    <w:rsid w:val="00707282"/>
    <w:rsid w:val="0070776B"/>
    <w:rsid w:val="00710DDA"/>
    <w:rsid w:val="00711231"/>
    <w:rsid w:val="00711361"/>
    <w:rsid w:val="0071190E"/>
    <w:rsid w:val="0071191A"/>
    <w:rsid w:val="00711DD4"/>
    <w:rsid w:val="00711F32"/>
    <w:rsid w:val="007132B1"/>
    <w:rsid w:val="007133D0"/>
    <w:rsid w:val="0071375E"/>
    <w:rsid w:val="0071392D"/>
    <w:rsid w:val="00713E0E"/>
    <w:rsid w:val="00714AD8"/>
    <w:rsid w:val="00714F1F"/>
    <w:rsid w:val="00714F94"/>
    <w:rsid w:val="00715C43"/>
    <w:rsid w:val="0071606F"/>
    <w:rsid w:val="007166DE"/>
    <w:rsid w:val="00717312"/>
    <w:rsid w:val="0071743C"/>
    <w:rsid w:val="0071794E"/>
    <w:rsid w:val="0072045B"/>
    <w:rsid w:val="0072095E"/>
    <w:rsid w:val="00720B09"/>
    <w:rsid w:val="00720DE8"/>
    <w:rsid w:val="00720E54"/>
    <w:rsid w:val="007210F7"/>
    <w:rsid w:val="00722960"/>
    <w:rsid w:val="00723051"/>
    <w:rsid w:val="00723178"/>
    <w:rsid w:val="00723FE1"/>
    <w:rsid w:val="00724654"/>
    <w:rsid w:val="00724DD2"/>
    <w:rsid w:val="007252FB"/>
    <w:rsid w:val="00725D26"/>
    <w:rsid w:val="0072649A"/>
    <w:rsid w:val="0072655C"/>
    <w:rsid w:val="007270C4"/>
    <w:rsid w:val="0072712E"/>
    <w:rsid w:val="00727A08"/>
    <w:rsid w:val="00727CEF"/>
    <w:rsid w:val="00727F26"/>
    <w:rsid w:val="00730551"/>
    <w:rsid w:val="00731526"/>
    <w:rsid w:val="007317C2"/>
    <w:rsid w:val="00731C05"/>
    <w:rsid w:val="00731D16"/>
    <w:rsid w:val="00732072"/>
    <w:rsid w:val="0073210C"/>
    <w:rsid w:val="0073253A"/>
    <w:rsid w:val="0073358F"/>
    <w:rsid w:val="007336B4"/>
    <w:rsid w:val="0073379D"/>
    <w:rsid w:val="0073382E"/>
    <w:rsid w:val="00733DAF"/>
    <w:rsid w:val="00734524"/>
    <w:rsid w:val="00734570"/>
    <w:rsid w:val="0073460B"/>
    <w:rsid w:val="007347DC"/>
    <w:rsid w:val="0073488B"/>
    <w:rsid w:val="00734A24"/>
    <w:rsid w:val="00734F50"/>
    <w:rsid w:val="00735328"/>
    <w:rsid w:val="0073616F"/>
    <w:rsid w:val="007366C2"/>
    <w:rsid w:val="00736C20"/>
    <w:rsid w:val="00737AE2"/>
    <w:rsid w:val="00740047"/>
    <w:rsid w:val="00740598"/>
    <w:rsid w:val="00740BFD"/>
    <w:rsid w:val="00740C1F"/>
    <w:rsid w:val="00740DF5"/>
    <w:rsid w:val="00740FD3"/>
    <w:rsid w:val="00741897"/>
    <w:rsid w:val="00741986"/>
    <w:rsid w:val="00742165"/>
    <w:rsid w:val="0074243B"/>
    <w:rsid w:val="00742868"/>
    <w:rsid w:val="00742A7F"/>
    <w:rsid w:val="00742B61"/>
    <w:rsid w:val="007431A5"/>
    <w:rsid w:val="007432B6"/>
    <w:rsid w:val="00743E40"/>
    <w:rsid w:val="00743ED8"/>
    <w:rsid w:val="00744358"/>
    <w:rsid w:val="00744924"/>
    <w:rsid w:val="00745C17"/>
    <w:rsid w:val="007461FA"/>
    <w:rsid w:val="00746684"/>
    <w:rsid w:val="00746B51"/>
    <w:rsid w:val="007502A9"/>
    <w:rsid w:val="007510F3"/>
    <w:rsid w:val="0075218E"/>
    <w:rsid w:val="0075241F"/>
    <w:rsid w:val="007525D7"/>
    <w:rsid w:val="007529F5"/>
    <w:rsid w:val="00753C8F"/>
    <w:rsid w:val="00753DFB"/>
    <w:rsid w:val="00754100"/>
    <w:rsid w:val="00754579"/>
    <w:rsid w:val="0075462D"/>
    <w:rsid w:val="00754C62"/>
    <w:rsid w:val="00755EA1"/>
    <w:rsid w:val="0075622D"/>
    <w:rsid w:val="007566CE"/>
    <w:rsid w:val="007568FF"/>
    <w:rsid w:val="00757110"/>
    <w:rsid w:val="00757167"/>
    <w:rsid w:val="0075746B"/>
    <w:rsid w:val="00760415"/>
    <w:rsid w:val="00760CAA"/>
    <w:rsid w:val="00760CB6"/>
    <w:rsid w:val="00761315"/>
    <w:rsid w:val="007620EB"/>
    <w:rsid w:val="00762953"/>
    <w:rsid w:val="007631BA"/>
    <w:rsid w:val="00763468"/>
    <w:rsid w:val="00763718"/>
    <w:rsid w:val="00763BA8"/>
    <w:rsid w:val="00763BFC"/>
    <w:rsid w:val="00764BDF"/>
    <w:rsid w:val="00764F7F"/>
    <w:rsid w:val="007653FA"/>
    <w:rsid w:val="00765752"/>
    <w:rsid w:val="0076798D"/>
    <w:rsid w:val="00770B03"/>
    <w:rsid w:val="00770F3B"/>
    <w:rsid w:val="0077170A"/>
    <w:rsid w:val="0077193D"/>
    <w:rsid w:val="007721B9"/>
    <w:rsid w:val="00772908"/>
    <w:rsid w:val="00772D11"/>
    <w:rsid w:val="007731C8"/>
    <w:rsid w:val="0077476E"/>
    <w:rsid w:val="00774AA4"/>
    <w:rsid w:val="007751B6"/>
    <w:rsid w:val="007752CC"/>
    <w:rsid w:val="007754C9"/>
    <w:rsid w:val="00775B01"/>
    <w:rsid w:val="00776222"/>
    <w:rsid w:val="0077626E"/>
    <w:rsid w:val="007765F5"/>
    <w:rsid w:val="0077678F"/>
    <w:rsid w:val="00777330"/>
    <w:rsid w:val="007805BE"/>
    <w:rsid w:val="00780CB7"/>
    <w:rsid w:val="00780D05"/>
    <w:rsid w:val="00781752"/>
    <w:rsid w:val="00781FD1"/>
    <w:rsid w:val="0078286F"/>
    <w:rsid w:val="00782B30"/>
    <w:rsid w:val="00782C15"/>
    <w:rsid w:val="0078370B"/>
    <w:rsid w:val="00783778"/>
    <w:rsid w:val="00783E60"/>
    <w:rsid w:val="00783EEC"/>
    <w:rsid w:val="007842DA"/>
    <w:rsid w:val="00784EE0"/>
    <w:rsid w:val="00784FDB"/>
    <w:rsid w:val="00785898"/>
    <w:rsid w:val="007863A5"/>
    <w:rsid w:val="00786607"/>
    <w:rsid w:val="00787A89"/>
    <w:rsid w:val="00787E9F"/>
    <w:rsid w:val="00787FCA"/>
    <w:rsid w:val="00790051"/>
    <w:rsid w:val="00791377"/>
    <w:rsid w:val="00791AC6"/>
    <w:rsid w:val="00793556"/>
    <w:rsid w:val="00793B6F"/>
    <w:rsid w:val="007941B9"/>
    <w:rsid w:val="00794286"/>
    <w:rsid w:val="00794A5E"/>
    <w:rsid w:val="007950C3"/>
    <w:rsid w:val="007954FA"/>
    <w:rsid w:val="007959EA"/>
    <w:rsid w:val="00795C01"/>
    <w:rsid w:val="00796935"/>
    <w:rsid w:val="00796FAD"/>
    <w:rsid w:val="007973A7"/>
    <w:rsid w:val="00797848"/>
    <w:rsid w:val="007978A8"/>
    <w:rsid w:val="00797A6D"/>
    <w:rsid w:val="00797FFB"/>
    <w:rsid w:val="007A0188"/>
    <w:rsid w:val="007A01A0"/>
    <w:rsid w:val="007A0FEF"/>
    <w:rsid w:val="007A1077"/>
    <w:rsid w:val="007A11FE"/>
    <w:rsid w:val="007A1BBB"/>
    <w:rsid w:val="007A1F20"/>
    <w:rsid w:val="007A2FBD"/>
    <w:rsid w:val="007A388F"/>
    <w:rsid w:val="007A3CC1"/>
    <w:rsid w:val="007A4BDD"/>
    <w:rsid w:val="007A4FF7"/>
    <w:rsid w:val="007A552D"/>
    <w:rsid w:val="007A5CBD"/>
    <w:rsid w:val="007A61EF"/>
    <w:rsid w:val="007A6501"/>
    <w:rsid w:val="007A67EA"/>
    <w:rsid w:val="007A6CD6"/>
    <w:rsid w:val="007A6FEF"/>
    <w:rsid w:val="007A77D3"/>
    <w:rsid w:val="007A7899"/>
    <w:rsid w:val="007A7904"/>
    <w:rsid w:val="007A7E58"/>
    <w:rsid w:val="007B008B"/>
    <w:rsid w:val="007B0A3A"/>
    <w:rsid w:val="007B0A70"/>
    <w:rsid w:val="007B0E29"/>
    <w:rsid w:val="007B0FA3"/>
    <w:rsid w:val="007B1117"/>
    <w:rsid w:val="007B1410"/>
    <w:rsid w:val="007B14D4"/>
    <w:rsid w:val="007B1EA7"/>
    <w:rsid w:val="007B2351"/>
    <w:rsid w:val="007B24FC"/>
    <w:rsid w:val="007B25E2"/>
    <w:rsid w:val="007B2B9F"/>
    <w:rsid w:val="007B2D26"/>
    <w:rsid w:val="007B33E7"/>
    <w:rsid w:val="007B33F9"/>
    <w:rsid w:val="007B36E1"/>
    <w:rsid w:val="007B3BD6"/>
    <w:rsid w:val="007B418C"/>
    <w:rsid w:val="007B4811"/>
    <w:rsid w:val="007B4822"/>
    <w:rsid w:val="007B545A"/>
    <w:rsid w:val="007B554D"/>
    <w:rsid w:val="007B56BC"/>
    <w:rsid w:val="007B5778"/>
    <w:rsid w:val="007B5A69"/>
    <w:rsid w:val="007B6659"/>
    <w:rsid w:val="007B6A0D"/>
    <w:rsid w:val="007B6AF8"/>
    <w:rsid w:val="007B6B5F"/>
    <w:rsid w:val="007B6E33"/>
    <w:rsid w:val="007B7647"/>
    <w:rsid w:val="007B7A06"/>
    <w:rsid w:val="007C02EB"/>
    <w:rsid w:val="007C050B"/>
    <w:rsid w:val="007C1126"/>
    <w:rsid w:val="007C12E0"/>
    <w:rsid w:val="007C137A"/>
    <w:rsid w:val="007C1EAE"/>
    <w:rsid w:val="007C1F64"/>
    <w:rsid w:val="007C2467"/>
    <w:rsid w:val="007C2A67"/>
    <w:rsid w:val="007C32FC"/>
    <w:rsid w:val="007C3764"/>
    <w:rsid w:val="007C3F2E"/>
    <w:rsid w:val="007C456A"/>
    <w:rsid w:val="007C47EC"/>
    <w:rsid w:val="007C4B14"/>
    <w:rsid w:val="007C4D02"/>
    <w:rsid w:val="007C70AD"/>
    <w:rsid w:val="007C71F5"/>
    <w:rsid w:val="007C7A8E"/>
    <w:rsid w:val="007C7F60"/>
    <w:rsid w:val="007D0495"/>
    <w:rsid w:val="007D0824"/>
    <w:rsid w:val="007D1019"/>
    <w:rsid w:val="007D18B2"/>
    <w:rsid w:val="007D2210"/>
    <w:rsid w:val="007D22AE"/>
    <w:rsid w:val="007D26BB"/>
    <w:rsid w:val="007D2A9D"/>
    <w:rsid w:val="007D3276"/>
    <w:rsid w:val="007D51B0"/>
    <w:rsid w:val="007D55DD"/>
    <w:rsid w:val="007D5EB6"/>
    <w:rsid w:val="007D674C"/>
    <w:rsid w:val="007D74B1"/>
    <w:rsid w:val="007D7C98"/>
    <w:rsid w:val="007E068C"/>
    <w:rsid w:val="007E08D1"/>
    <w:rsid w:val="007E0920"/>
    <w:rsid w:val="007E0F05"/>
    <w:rsid w:val="007E19E7"/>
    <w:rsid w:val="007E1E34"/>
    <w:rsid w:val="007E2BA8"/>
    <w:rsid w:val="007E2F8A"/>
    <w:rsid w:val="007E3001"/>
    <w:rsid w:val="007E308F"/>
    <w:rsid w:val="007E32ED"/>
    <w:rsid w:val="007E3CE0"/>
    <w:rsid w:val="007E4348"/>
    <w:rsid w:val="007E4B22"/>
    <w:rsid w:val="007E4C15"/>
    <w:rsid w:val="007E5311"/>
    <w:rsid w:val="007E5445"/>
    <w:rsid w:val="007E559B"/>
    <w:rsid w:val="007E5A89"/>
    <w:rsid w:val="007E6205"/>
    <w:rsid w:val="007E71DC"/>
    <w:rsid w:val="007E7215"/>
    <w:rsid w:val="007E7E22"/>
    <w:rsid w:val="007F00F5"/>
    <w:rsid w:val="007F0340"/>
    <w:rsid w:val="007F099D"/>
    <w:rsid w:val="007F0D53"/>
    <w:rsid w:val="007F0D55"/>
    <w:rsid w:val="007F0F19"/>
    <w:rsid w:val="007F1332"/>
    <w:rsid w:val="007F140B"/>
    <w:rsid w:val="007F14FF"/>
    <w:rsid w:val="007F19D6"/>
    <w:rsid w:val="007F23FB"/>
    <w:rsid w:val="007F2AE7"/>
    <w:rsid w:val="007F2ED0"/>
    <w:rsid w:val="007F31F5"/>
    <w:rsid w:val="007F3757"/>
    <w:rsid w:val="007F3852"/>
    <w:rsid w:val="007F4011"/>
    <w:rsid w:val="007F42EE"/>
    <w:rsid w:val="007F542E"/>
    <w:rsid w:val="007F5B08"/>
    <w:rsid w:val="007F5EE7"/>
    <w:rsid w:val="007F5F9E"/>
    <w:rsid w:val="007F6026"/>
    <w:rsid w:val="007F6154"/>
    <w:rsid w:val="007F6C06"/>
    <w:rsid w:val="007F6D7F"/>
    <w:rsid w:val="007F7187"/>
    <w:rsid w:val="007F731A"/>
    <w:rsid w:val="007F73A7"/>
    <w:rsid w:val="008009B9"/>
    <w:rsid w:val="00801013"/>
    <w:rsid w:val="0080180E"/>
    <w:rsid w:val="00801D3A"/>
    <w:rsid w:val="00801E73"/>
    <w:rsid w:val="00801F4A"/>
    <w:rsid w:val="0080285D"/>
    <w:rsid w:val="008031FE"/>
    <w:rsid w:val="0080333C"/>
    <w:rsid w:val="0080369C"/>
    <w:rsid w:val="00803877"/>
    <w:rsid w:val="0080417C"/>
    <w:rsid w:val="008055F5"/>
    <w:rsid w:val="0080583C"/>
    <w:rsid w:val="00805934"/>
    <w:rsid w:val="0080675E"/>
    <w:rsid w:val="0080694A"/>
    <w:rsid w:val="008069EF"/>
    <w:rsid w:val="00807727"/>
    <w:rsid w:val="0080773F"/>
    <w:rsid w:val="00807906"/>
    <w:rsid w:val="00807E7E"/>
    <w:rsid w:val="0081005F"/>
    <w:rsid w:val="008101F7"/>
    <w:rsid w:val="008124EF"/>
    <w:rsid w:val="00812931"/>
    <w:rsid w:val="008134BB"/>
    <w:rsid w:val="00814456"/>
    <w:rsid w:val="00814B51"/>
    <w:rsid w:val="00814E34"/>
    <w:rsid w:val="00814E3C"/>
    <w:rsid w:val="008155F0"/>
    <w:rsid w:val="00815C4A"/>
    <w:rsid w:val="00816577"/>
    <w:rsid w:val="00817A46"/>
    <w:rsid w:val="00817A95"/>
    <w:rsid w:val="00817B50"/>
    <w:rsid w:val="0082056C"/>
    <w:rsid w:val="00820677"/>
    <w:rsid w:val="00820A54"/>
    <w:rsid w:val="00820DDC"/>
    <w:rsid w:val="00820F28"/>
    <w:rsid w:val="00821199"/>
    <w:rsid w:val="008211F0"/>
    <w:rsid w:val="008212DB"/>
    <w:rsid w:val="008217EA"/>
    <w:rsid w:val="00822130"/>
    <w:rsid w:val="00822439"/>
    <w:rsid w:val="00822CA4"/>
    <w:rsid w:val="00822D7E"/>
    <w:rsid w:val="0082345A"/>
    <w:rsid w:val="008243B2"/>
    <w:rsid w:val="008243EF"/>
    <w:rsid w:val="00824742"/>
    <w:rsid w:val="00824DD5"/>
    <w:rsid w:val="00824E00"/>
    <w:rsid w:val="00824FD4"/>
    <w:rsid w:val="008250E8"/>
    <w:rsid w:val="00825303"/>
    <w:rsid w:val="00825593"/>
    <w:rsid w:val="00825EF5"/>
    <w:rsid w:val="008262B6"/>
    <w:rsid w:val="0082637A"/>
    <w:rsid w:val="00826D61"/>
    <w:rsid w:val="008277EA"/>
    <w:rsid w:val="00827934"/>
    <w:rsid w:val="00827BB1"/>
    <w:rsid w:val="00830DAB"/>
    <w:rsid w:val="00830E91"/>
    <w:rsid w:val="00830F43"/>
    <w:rsid w:val="00831868"/>
    <w:rsid w:val="00832069"/>
    <w:rsid w:val="008330F6"/>
    <w:rsid w:val="00834298"/>
    <w:rsid w:val="00834BE8"/>
    <w:rsid w:val="00834CCE"/>
    <w:rsid w:val="00835185"/>
    <w:rsid w:val="00835290"/>
    <w:rsid w:val="00835D6B"/>
    <w:rsid w:val="00835DD6"/>
    <w:rsid w:val="00836171"/>
    <w:rsid w:val="008365FB"/>
    <w:rsid w:val="00836931"/>
    <w:rsid w:val="008369AF"/>
    <w:rsid w:val="00836CAF"/>
    <w:rsid w:val="00837061"/>
    <w:rsid w:val="00837A7B"/>
    <w:rsid w:val="00840096"/>
    <w:rsid w:val="008405A6"/>
    <w:rsid w:val="008409A2"/>
    <w:rsid w:val="00840CE8"/>
    <w:rsid w:val="0084120E"/>
    <w:rsid w:val="008415B2"/>
    <w:rsid w:val="0084198F"/>
    <w:rsid w:val="008434DD"/>
    <w:rsid w:val="00843846"/>
    <w:rsid w:val="0084390B"/>
    <w:rsid w:val="00843D1D"/>
    <w:rsid w:val="00843D56"/>
    <w:rsid w:val="0084472C"/>
    <w:rsid w:val="0084536C"/>
    <w:rsid w:val="00845443"/>
    <w:rsid w:val="00845E5E"/>
    <w:rsid w:val="00846ED4"/>
    <w:rsid w:val="008474F7"/>
    <w:rsid w:val="00850017"/>
    <w:rsid w:val="00850DEB"/>
    <w:rsid w:val="00851910"/>
    <w:rsid w:val="00851D03"/>
    <w:rsid w:val="0085213B"/>
    <w:rsid w:val="00852926"/>
    <w:rsid w:val="00852CFD"/>
    <w:rsid w:val="00853361"/>
    <w:rsid w:val="00853ADC"/>
    <w:rsid w:val="00853E7A"/>
    <w:rsid w:val="00854084"/>
    <w:rsid w:val="00856229"/>
    <w:rsid w:val="008563B9"/>
    <w:rsid w:val="00856A56"/>
    <w:rsid w:val="008570C7"/>
    <w:rsid w:val="00857AF9"/>
    <w:rsid w:val="00857CE1"/>
    <w:rsid w:val="00857D9B"/>
    <w:rsid w:val="0086097B"/>
    <w:rsid w:val="00860FE4"/>
    <w:rsid w:val="008612DF"/>
    <w:rsid w:val="00861926"/>
    <w:rsid w:val="00861AC1"/>
    <w:rsid w:val="00861C9A"/>
    <w:rsid w:val="00862AC5"/>
    <w:rsid w:val="00863257"/>
    <w:rsid w:val="0086398A"/>
    <w:rsid w:val="00863A3D"/>
    <w:rsid w:val="00863C04"/>
    <w:rsid w:val="00863E9A"/>
    <w:rsid w:val="008648FE"/>
    <w:rsid w:val="0086529D"/>
    <w:rsid w:val="00865CD5"/>
    <w:rsid w:val="00866D73"/>
    <w:rsid w:val="008670F5"/>
    <w:rsid w:val="008678B8"/>
    <w:rsid w:val="00867D55"/>
    <w:rsid w:val="00870303"/>
    <w:rsid w:val="008703BF"/>
    <w:rsid w:val="00870528"/>
    <w:rsid w:val="008706F9"/>
    <w:rsid w:val="00870FC9"/>
    <w:rsid w:val="00871098"/>
    <w:rsid w:val="00871951"/>
    <w:rsid w:val="00871E29"/>
    <w:rsid w:val="00872124"/>
    <w:rsid w:val="00872169"/>
    <w:rsid w:val="0087225A"/>
    <w:rsid w:val="00872AE3"/>
    <w:rsid w:val="00872C29"/>
    <w:rsid w:val="00872E70"/>
    <w:rsid w:val="00873389"/>
    <w:rsid w:val="0087350F"/>
    <w:rsid w:val="00874C8F"/>
    <w:rsid w:val="00875693"/>
    <w:rsid w:val="00875FDB"/>
    <w:rsid w:val="0087610D"/>
    <w:rsid w:val="00876A74"/>
    <w:rsid w:val="00877029"/>
    <w:rsid w:val="008772DC"/>
    <w:rsid w:val="008776B4"/>
    <w:rsid w:val="00877B13"/>
    <w:rsid w:val="00880481"/>
    <w:rsid w:val="00880F41"/>
    <w:rsid w:val="00880F97"/>
    <w:rsid w:val="0088198B"/>
    <w:rsid w:val="00881A04"/>
    <w:rsid w:val="00881AA4"/>
    <w:rsid w:val="00881C00"/>
    <w:rsid w:val="00881DD4"/>
    <w:rsid w:val="0088253B"/>
    <w:rsid w:val="00882B59"/>
    <w:rsid w:val="00883035"/>
    <w:rsid w:val="008830F5"/>
    <w:rsid w:val="0088329A"/>
    <w:rsid w:val="00883546"/>
    <w:rsid w:val="00883831"/>
    <w:rsid w:val="008839D2"/>
    <w:rsid w:val="00883B6A"/>
    <w:rsid w:val="00883F2C"/>
    <w:rsid w:val="00884089"/>
    <w:rsid w:val="0088459D"/>
    <w:rsid w:val="008845D4"/>
    <w:rsid w:val="00885CFC"/>
    <w:rsid w:val="008864A7"/>
    <w:rsid w:val="008870EE"/>
    <w:rsid w:val="008875E0"/>
    <w:rsid w:val="008876A5"/>
    <w:rsid w:val="008878BD"/>
    <w:rsid w:val="0089011E"/>
    <w:rsid w:val="00890191"/>
    <w:rsid w:val="00890209"/>
    <w:rsid w:val="00891255"/>
    <w:rsid w:val="00891833"/>
    <w:rsid w:val="0089208F"/>
    <w:rsid w:val="008921C0"/>
    <w:rsid w:val="00892713"/>
    <w:rsid w:val="00892C15"/>
    <w:rsid w:val="00893094"/>
    <w:rsid w:val="0089325B"/>
    <w:rsid w:val="008935C4"/>
    <w:rsid w:val="008936B7"/>
    <w:rsid w:val="00894BB6"/>
    <w:rsid w:val="00895361"/>
    <w:rsid w:val="00896195"/>
    <w:rsid w:val="00896B5E"/>
    <w:rsid w:val="0089718C"/>
    <w:rsid w:val="00897A0A"/>
    <w:rsid w:val="00897A8F"/>
    <w:rsid w:val="00897D77"/>
    <w:rsid w:val="00897ED3"/>
    <w:rsid w:val="00897F7D"/>
    <w:rsid w:val="008A02F8"/>
    <w:rsid w:val="008A03EE"/>
    <w:rsid w:val="008A0543"/>
    <w:rsid w:val="008A0ABF"/>
    <w:rsid w:val="008A0FAF"/>
    <w:rsid w:val="008A1094"/>
    <w:rsid w:val="008A1871"/>
    <w:rsid w:val="008A2011"/>
    <w:rsid w:val="008A214D"/>
    <w:rsid w:val="008A22B3"/>
    <w:rsid w:val="008A26DA"/>
    <w:rsid w:val="008A2737"/>
    <w:rsid w:val="008A2BE6"/>
    <w:rsid w:val="008A2C1B"/>
    <w:rsid w:val="008A2D99"/>
    <w:rsid w:val="008A2FF7"/>
    <w:rsid w:val="008A3575"/>
    <w:rsid w:val="008A371C"/>
    <w:rsid w:val="008A4EDD"/>
    <w:rsid w:val="008A5053"/>
    <w:rsid w:val="008A5837"/>
    <w:rsid w:val="008A66E5"/>
    <w:rsid w:val="008A745E"/>
    <w:rsid w:val="008A7E0C"/>
    <w:rsid w:val="008B010B"/>
    <w:rsid w:val="008B03A1"/>
    <w:rsid w:val="008B09A8"/>
    <w:rsid w:val="008B0A94"/>
    <w:rsid w:val="008B0AEC"/>
    <w:rsid w:val="008B12B8"/>
    <w:rsid w:val="008B1704"/>
    <w:rsid w:val="008B1991"/>
    <w:rsid w:val="008B2E01"/>
    <w:rsid w:val="008B32E8"/>
    <w:rsid w:val="008B37DA"/>
    <w:rsid w:val="008B3FD3"/>
    <w:rsid w:val="008B5254"/>
    <w:rsid w:val="008B545C"/>
    <w:rsid w:val="008B5B95"/>
    <w:rsid w:val="008B6210"/>
    <w:rsid w:val="008B65E9"/>
    <w:rsid w:val="008B7316"/>
    <w:rsid w:val="008B781D"/>
    <w:rsid w:val="008B7897"/>
    <w:rsid w:val="008C0013"/>
    <w:rsid w:val="008C04C0"/>
    <w:rsid w:val="008C1ACD"/>
    <w:rsid w:val="008C1DF7"/>
    <w:rsid w:val="008C1FE9"/>
    <w:rsid w:val="008C27D0"/>
    <w:rsid w:val="008C2B4A"/>
    <w:rsid w:val="008C2FAA"/>
    <w:rsid w:val="008C3292"/>
    <w:rsid w:val="008C4684"/>
    <w:rsid w:val="008C4883"/>
    <w:rsid w:val="008C4C68"/>
    <w:rsid w:val="008C5042"/>
    <w:rsid w:val="008C50C3"/>
    <w:rsid w:val="008C5520"/>
    <w:rsid w:val="008C5865"/>
    <w:rsid w:val="008C5FA5"/>
    <w:rsid w:val="008C606A"/>
    <w:rsid w:val="008C60F7"/>
    <w:rsid w:val="008C6E09"/>
    <w:rsid w:val="008C7351"/>
    <w:rsid w:val="008D03B4"/>
    <w:rsid w:val="008D07A2"/>
    <w:rsid w:val="008D0A4B"/>
    <w:rsid w:val="008D0BD0"/>
    <w:rsid w:val="008D10B1"/>
    <w:rsid w:val="008D193D"/>
    <w:rsid w:val="008D1F80"/>
    <w:rsid w:val="008D239D"/>
    <w:rsid w:val="008D2439"/>
    <w:rsid w:val="008D2635"/>
    <w:rsid w:val="008D2B07"/>
    <w:rsid w:val="008D30D6"/>
    <w:rsid w:val="008D3137"/>
    <w:rsid w:val="008D37C9"/>
    <w:rsid w:val="008D3CA0"/>
    <w:rsid w:val="008D3F05"/>
    <w:rsid w:val="008D3F10"/>
    <w:rsid w:val="008D426C"/>
    <w:rsid w:val="008D4275"/>
    <w:rsid w:val="008D42E2"/>
    <w:rsid w:val="008D49A7"/>
    <w:rsid w:val="008D4F50"/>
    <w:rsid w:val="008D641E"/>
    <w:rsid w:val="008D6571"/>
    <w:rsid w:val="008D6988"/>
    <w:rsid w:val="008D7645"/>
    <w:rsid w:val="008E0BAC"/>
    <w:rsid w:val="008E18DD"/>
    <w:rsid w:val="008E2503"/>
    <w:rsid w:val="008E2B69"/>
    <w:rsid w:val="008E2DB7"/>
    <w:rsid w:val="008E2DCF"/>
    <w:rsid w:val="008E321E"/>
    <w:rsid w:val="008E39A3"/>
    <w:rsid w:val="008E3BF5"/>
    <w:rsid w:val="008E3ECA"/>
    <w:rsid w:val="008E43D8"/>
    <w:rsid w:val="008E4423"/>
    <w:rsid w:val="008E463D"/>
    <w:rsid w:val="008E4658"/>
    <w:rsid w:val="008E47ED"/>
    <w:rsid w:val="008E5249"/>
    <w:rsid w:val="008E5A86"/>
    <w:rsid w:val="008E697A"/>
    <w:rsid w:val="008E697D"/>
    <w:rsid w:val="008E69FB"/>
    <w:rsid w:val="008E776F"/>
    <w:rsid w:val="008F0D12"/>
    <w:rsid w:val="008F1023"/>
    <w:rsid w:val="008F277C"/>
    <w:rsid w:val="008F29DC"/>
    <w:rsid w:val="008F2E36"/>
    <w:rsid w:val="008F3413"/>
    <w:rsid w:val="008F4A99"/>
    <w:rsid w:val="008F5672"/>
    <w:rsid w:val="008F5CA5"/>
    <w:rsid w:val="008F62A7"/>
    <w:rsid w:val="008F65E2"/>
    <w:rsid w:val="008F6D7B"/>
    <w:rsid w:val="008F6E17"/>
    <w:rsid w:val="008F7568"/>
    <w:rsid w:val="009002A2"/>
    <w:rsid w:val="009005B6"/>
    <w:rsid w:val="009009B4"/>
    <w:rsid w:val="0090117E"/>
    <w:rsid w:val="0090150A"/>
    <w:rsid w:val="00901E36"/>
    <w:rsid w:val="00903AD2"/>
    <w:rsid w:val="00903CE6"/>
    <w:rsid w:val="00904596"/>
    <w:rsid w:val="00904AF1"/>
    <w:rsid w:val="009064E9"/>
    <w:rsid w:val="00906B56"/>
    <w:rsid w:val="00906BA0"/>
    <w:rsid w:val="00907572"/>
    <w:rsid w:val="00907D17"/>
    <w:rsid w:val="00907E6B"/>
    <w:rsid w:val="00907F68"/>
    <w:rsid w:val="00910BBA"/>
    <w:rsid w:val="00910D8C"/>
    <w:rsid w:val="00911059"/>
    <w:rsid w:val="00911781"/>
    <w:rsid w:val="009117CA"/>
    <w:rsid w:val="009117D4"/>
    <w:rsid w:val="00911BD5"/>
    <w:rsid w:val="00911E84"/>
    <w:rsid w:val="0091212D"/>
    <w:rsid w:val="00912294"/>
    <w:rsid w:val="009130E3"/>
    <w:rsid w:val="0091462E"/>
    <w:rsid w:val="009148EE"/>
    <w:rsid w:val="00914B74"/>
    <w:rsid w:val="00915667"/>
    <w:rsid w:val="00915868"/>
    <w:rsid w:val="0091586C"/>
    <w:rsid w:val="009160F0"/>
    <w:rsid w:val="0091641C"/>
    <w:rsid w:val="00916D02"/>
    <w:rsid w:val="00916E50"/>
    <w:rsid w:val="009170DC"/>
    <w:rsid w:val="00917CD8"/>
    <w:rsid w:val="00917EAA"/>
    <w:rsid w:val="00920DA0"/>
    <w:rsid w:val="009210FC"/>
    <w:rsid w:val="009215E6"/>
    <w:rsid w:val="0092303F"/>
    <w:rsid w:val="009230C1"/>
    <w:rsid w:val="00923206"/>
    <w:rsid w:val="00925063"/>
    <w:rsid w:val="00925E7E"/>
    <w:rsid w:val="009264E9"/>
    <w:rsid w:val="00926805"/>
    <w:rsid w:val="009268B8"/>
    <w:rsid w:val="00926983"/>
    <w:rsid w:val="00926CD3"/>
    <w:rsid w:val="009309EB"/>
    <w:rsid w:val="00930A0A"/>
    <w:rsid w:val="00930A33"/>
    <w:rsid w:val="00930D22"/>
    <w:rsid w:val="00930DC1"/>
    <w:rsid w:val="00931582"/>
    <w:rsid w:val="009325FE"/>
    <w:rsid w:val="00932CEC"/>
    <w:rsid w:val="00932E67"/>
    <w:rsid w:val="00932F82"/>
    <w:rsid w:val="009334F5"/>
    <w:rsid w:val="00933932"/>
    <w:rsid w:val="0093404A"/>
    <w:rsid w:val="009347C5"/>
    <w:rsid w:val="00934807"/>
    <w:rsid w:val="009348C6"/>
    <w:rsid w:val="00934DAF"/>
    <w:rsid w:val="0093510C"/>
    <w:rsid w:val="00935162"/>
    <w:rsid w:val="00935E4F"/>
    <w:rsid w:val="009364B7"/>
    <w:rsid w:val="009375E2"/>
    <w:rsid w:val="00937A7B"/>
    <w:rsid w:val="009405EF"/>
    <w:rsid w:val="00940618"/>
    <w:rsid w:val="0094118E"/>
    <w:rsid w:val="009418FA"/>
    <w:rsid w:val="00941F7F"/>
    <w:rsid w:val="0094200A"/>
    <w:rsid w:val="00942136"/>
    <w:rsid w:val="0094219E"/>
    <w:rsid w:val="009421CD"/>
    <w:rsid w:val="009425AA"/>
    <w:rsid w:val="009427F3"/>
    <w:rsid w:val="0094316B"/>
    <w:rsid w:val="009436BD"/>
    <w:rsid w:val="00943898"/>
    <w:rsid w:val="0094415F"/>
    <w:rsid w:val="0094426F"/>
    <w:rsid w:val="00944548"/>
    <w:rsid w:val="0094473A"/>
    <w:rsid w:val="00944B31"/>
    <w:rsid w:val="00945964"/>
    <w:rsid w:val="00945F47"/>
    <w:rsid w:val="00946ACF"/>
    <w:rsid w:val="00946E43"/>
    <w:rsid w:val="009507BD"/>
    <w:rsid w:val="00951355"/>
    <w:rsid w:val="00951E41"/>
    <w:rsid w:val="00951F13"/>
    <w:rsid w:val="00952C31"/>
    <w:rsid w:val="0095310C"/>
    <w:rsid w:val="009535C0"/>
    <w:rsid w:val="00953A43"/>
    <w:rsid w:val="00953D68"/>
    <w:rsid w:val="00954298"/>
    <w:rsid w:val="009543D9"/>
    <w:rsid w:val="00954402"/>
    <w:rsid w:val="00954CD3"/>
    <w:rsid w:val="00955132"/>
    <w:rsid w:val="00955EED"/>
    <w:rsid w:val="009564F7"/>
    <w:rsid w:val="00956B84"/>
    <w:rsid w:val="00957CFF"/>
    <w:rsid w:val="00960632"/>
    <w:rsid w:val="00960D2A"/>
    <w:rsid w:val="009615A5"/>
    <w:rsid w:val="009616BC"/>
    <w:rsid w:val="0096173C"/>
    <w:rsid w:val="009617E5"/>
    <w:rsid w:val="0096275A"/>
    <w:rsid w:val="00963409"/>
    <w:rsid w:val="00963639"/>
    <w:rsid w:val="00964617"/>
    <w:rsid w:val="00964A0F"/>
    <w:rsid w:val="0096500D"/>
    <w:rsid w:val="0096515C"/>
    <w:rsid w:val="00965725"/>
    <w:rsid w:val="0096664A"/>
    <w:rsid w:val="00967163"/>
    <w:rsid w:val="00967418"/>
    <w:rsid w:val="0096747B"/>
    <w:rsid w:val="009678B0"/>
    <w:rsid w:val="00967B51"/>
    <w:rsid w:val="00970241"/>
    <w:rsid w:val="0097024C"/>
    <w:rsid w:val="00970BD0"/>
    <w:rsid w:val="00970F37"/>
    <w:rsid w:val="00971236"/>
    <w:rsid w:val="00971642"/>
    <w:rsid w:val="00971708"/>
    <w:rsid w:val="009718E4"/>
    <w:rsid w:val="00971961"/>
    <w:rsid w:val="00971BCC"/>
    <w:rsid w:val="00971C1F"/>
    <w:rsid w:val="00972804"/>
    <w:rsid w:val="00972A6B"/>
    <w:rsid w:val="009731EA"/>
    <w:rsid w:val="009733DE"/>
    <w:rsid w:val="0097389C"/>
    <w:rsid w:val="00974686"/>
    <w:rsid w:val="009748A6"/>
    <w:rsid w:val="00974E37"/>
    <w:rsid w:val="00975329"/>
    <w:rsid w:val="0097552A"/>
    <w:rsid w:val="00975557"/>
    <w:rsid w:val="00975C0C"/>
    <w:rsid w:val="00976769"/>
    <w:rsid w:val="009768BE"/>
    <w:rsid w:val="009773C8"/>
    <w:rsid w:val="009777A9"/>
    <w:rsid w:val="009803E6"/>
    <w:rsid w:val="009804B3"/>
    <w:rsid w:val="00981748"/>
    <w:rsid w:val="00981838"/>
    <w:rsid w:val="00981B55"/>
    <w:rsid w:val="00981D90"/>
    <w:rsid w:val="00982A9E"/>
    <w:rsid w:val="00983EEE"/>
    <w:rsid w:val="00984BB4"/>
    <w:rsid w:val="00984ED3"/>
    <w:rsid w:val="0098535F"/>
    <w:rsid w:val="009856B5"/>
    <w:rsid w:val="00985744"/>
    <w:rsid w:val="00985F4E"/>
    <w:rsid w:val="009865B4"/>
    <w:rsid w:val="00986D30"/>
    <w:rsid w:val="00987A33"/>
    <w:rsid w:val="009910DF"/>
    <w:rsid w:val="00991A11"/>
    <w:rsid w:val="00991D2C"/>
    <w:rsid w:val="00992A21"/>
    <w:rsid w:val="0099333E"/>
    <w:rsid w:val="0099334B"/>
    <w:rsid w:val="009938B9"/>
    <w:rsid w:val="00993A37"/>
    <w:rsid w:val="00994199"/>
    <w:rsid w:val="00994C17"/>
    <w:rsid w:val="009955EC"/>
    <w:rsid w:val="00995B45"/>
    <w:rsid w:val="00995B4D"/>
    <w:rsid w:val="00995D32"/>
    <w:rsid w:val="0099687D"/>
    <w:rsid w:val="0099752D"/>
    <w:rsid w:val="00997954"/>
    <w:rsid w:val="00997B18"/>
    <w:rsid w:val="00997ED1"/>
    <w:rsid w:val="009A05EE"/>
    <w:rsid w:val="009A09BE"/>
    <w:rsid w:val="009A0C8C"/>
    <w:rsid w:val="009A0F66"/>
    <w:rsid w:val="009A11EC"/>
    <w:rsid w:val="009A14E7"/>
    <w:rsid w:val="009A15AA"/>
    <w:rsid w:val="009A1946"/>
    <w:rsid w:val="009A1C11"/>
    <w:rsid w:val="009A1F42"/>
    <w:rsid w:val="009A30D6"/>
    <w:rsid w:val="009A4414"/>
    <w:rsid w:val="009A44EC"/>
    <w:rsid w:val="009A48F5"/>
    <w:rsid w:val="009A56A1"/>
    <w:rsid w:val="009A5B1B"/>
    <w:rsid w:val="009A5F44"/>
    <w:rsid w:val="009A749B"/>
    <w:rsid w:val="009A75A3"/>
    <w:rsid w:val="009A783B"/>
    <w:rsid w:val="009B16D3"/>
    <w:rsid w:val="009B1AF8"/>
    <w:rsid w:val="009B1DE0"/>
    <w:rsid w:val="009B2123"/>
    <w:rsid w:val="009B2129"/>
    <w:rsid w:val="009B2C43"/>
    <w:rsid w:val="009B3911"/>
    <w:rsid w:val="009B4223"/>
    <w:rsid w:val="009B4324"/>
    <w:rsid w:val="009B4F3C"/>
    <w:rsid w:val="009B541A"/>
    <w:rsid w:val="009B5CEC"/>
    <w:rsid w:val="009B61E6"/>
    <w:rsid w:val="009B6814"/>
    <w:rsid w:val="009B6924"/>
    <w:rsid w:val="009B6AD8"/>
    <w:rsid w:val="009B6D59"/>
    <w:rsid w:val="009B70F7"/>
    <w:rsid w:val="009B7DF0"/>
    <w:rsid w:val="009C0BCF"/>
    <w:rsid w:val="009C0FCA"/>
    <w:rsid w:val="009C1706"/>
    <w:rsid w:val="009C1796"/>
    <w:rsid w:val="009C1A0A"/>
    <w:rsid w:val="009C1A90"/>
    <w:rsid w:val="009C1D4C"/>
    <w:rsid w:val="009C2357"/>
    <w:rsid w:val="009C2494"/>
    <w:rsid w:val="009C2582"/>
    <w:rsid w:val="009C2D4C"/>
    <w:rsid w:val="009C3D00"/>
    <w:rsid w:val="009C3D76"/>
    <w:rsid w:val="009C424A"/>
    <w:rsid w:val="009C43D2"/>
    <w:rsid w:val="009C4558"/>
    <w:rsid w:val="009C4E11"/>
    <w:rsid w:val="009C52E0"/>
    <w:rsid w:val="009C5AD0"/>
    <w:rsid w:val="009C5E5F"/>
    <w:rsid w:val="009C5FC1"/>
    <w:rsid w:val="009C6CF2"/>
    <w:rsid w:val="009C6D7E"/>
    <w:rsid w:val="009C7073"/>
    <w:rsid w:val="009C71DB"/>
    <w:rsid w:val="009C722B"/>
    <w:rsid w:val="009C7ED3"/>
    <w:rsid w:val="009D0513"/>
    <w:rsid w:val="009D091B"/>
    <w:rsid w:val="009D1317"/>
    <w:rsid w:val="009D1532"/>
    <w:rsid w:val="009D17A0"/>
    <w:rsid w:val="009D1974"/>
    <w:rsid w:val="009D1AA3"/>
    <w:rsid w:val="009D1C3C"/>
    <w:rsid w:val="009D1FA7"/>
    <w:rsid w:val="009D2802"/>
    <w:rsid w:val="009D2BF6"/>
    <w:rsid w:val="009D3162"/>
    <w:rsid w:val="009D4147"/>
    <w:rsid w:val="009D41BE"/>
    <w:rsid w:val="009D4411"/>
    <w:rsid w:val="009D48C2"/>
    <w:rsid w:val="009D49D7"/>
    <w:rsid w:val="009D4CC2"/>
    <w:rsid w:val="009D6312"/>
    <w:rsid w:val="009D67B0"/>
    <w:rsid w:val="009D6EB3"/>
    <w:rsid w:val="009D7DFC"/>
    <w:rsid w:val="009E0B33"/>
    <w:rsid w:val="009E108C"/>
    <w:rsid w:val="009E126E"/>
    <w:rsid w:val="009E14DC"/>
    <w:rsid w:val="009E1A7E"/>
    <w:rsid w:val="009E1AB4"/>
    <w:rsid w:val="009E1AB5"/>
    <w:rsid w:val="009E1BF4"/>
    <w:rsid w:val="009E1ED6"/>
    <w:rsid w:val="009E2369"/>
    <w:rsid w:val="009E26A8"/>
    <w:rsid w:val="009E2F5E"/>
    <w:rsid w:val="009E43A8"/>
    <w:rsid w:val="009E4B03"/>
    <w:rsid w:val="009E582D"/>
    <w:rsid w:val="009E5C58"/>
    <w:rsid w:val="009E60DA"/>
    <w:rsid w:val="009E6645"/>
    <w:rsid w:val="009E6886"/>
    <w:rsid w:val="009E706F"/>
    <w:rsid w:val="009E7127"/>
    <w:rsid w:val="009E75AD"/>
    <w:rsid w:val="009E7700"/>
    <w:rsid w:val="009E77D8"/>
    <w:rsid w:val="009E7C2F"/>
    <w:rsid w:val="009F10B5"/>
    <w:rsid w:val="009F1659"/>
    <w:rsid w:val="009F18D3"/>
    <w:rsid w:val="009F1A9D"/>
    <w:rsid w:val="009F214A"/>
    <w:rsid w:val="009F31A1"/>
    <w:rsid w:val="009F3364"/>
    <w:rsid w:val="009F42C9"/>
    <w:rsid w:val="009F538E"/>
    <w:rsid w:val="009F55AB"/>
    <w:rsid w:val="009F5A61"/>
    <w:rsid w:val="009F5DE8"/>
    <w:rsid w:val="009F6612"/>
    <w:rsid w:val="009F67AC"/>
    <w:rsid w:val="009F6A78"/>
    <w:rsid w:val="009F724E"/>
    <w:rsid w:val="009F7EEC"/>
    <w:rsid w:val="009F7F72"/>
    <w:rsid w:val="00A00726"/>
    <w:rsid w:val="00A00B17"/>
    <w:rsid w:val="00A018DC"/>
    <w:rsid w:val="00A01AE9"/>
    <w:rsid w:val="00A01BB8"/>
    <w:rsid w:val="00A01C86"/>
    <w:rsid w:val="00A02053"/>
    <w:rsid w:val="00A02543"/>
    <w:rsid w:val="00A02860"/>
    <w:rsid w:val="00A036C7"/>
    <w:rsid w:val="00A039C5"/>
    <w:rsid w:val="00A03DB7"/>
    <w:rsid w:val="00A0413A"/>
    <w:rsid w:val="00A046B9"/>
    <w:rsid w:val="00A04A7E"/>
    <w:rsid w:val="00A05964"/>
    <w:rsid w:val="00A05CCA"/>
    <w:rsid w:val="00A05FF3"/>
    <w:rsid w:val="00A062E1"/>
    <w:rsid w:val="00A063F7"/>
    <w:rsid w:val="00A06745"/>
    <w:rsid w:val="00A068F1"/>
    <w:rsid w:val="00A06A14"/>
    <w:rsid w:val="00A06DC7"/>
    <w:rsid w:val="00A07078"/>
    <w:rsid w:val="00A07843"/>
    <w:rsid w:val="00A07D29"/>
    <w:rsid w:val="00A10DCF"/>
    <w:rsid w:val="00A117CA"/>
    <w:rsid w:val="00A11969"/>
    <w:rsid w:val="00A11C48"/>
    <w:rsid w:val="00A123B9"/>
    <w:rsid w:val="00A12753"/>
    <w:rsid w:val="00A13336"/>
    <w:rsid w:val="00A138E2"/>
    <w:rsid w:val="00A13B01"/>
    <w:rsid w:val="00A13BE1"/>
    <w:rsid w:val="00A14022"/>
    <w:rsid w:val="00A1403C"/>
    <w:rsid w:val="00A141D8"/>
    <w:rsid w:val="00A143A5"/>
    <w:rsid w:val="00A146D9"/>
    <w:rsid w:val="00A14BA3"/>
    <w:rsid w:val="00A15349"/>
    <w:rsid w:val="00A160A4"/>
    <w:rsid w:val="00A16338"/>
    <w:rsid w:val="00A1686F"/>
    <w:rsid w:val="00A16CED"/>
    <w:rsid w:val="00A16D83"/>
    <w:rsid w:val="00A16FFA"/>
    <w:rsid w:val="00A20395"/>
    <w:rsid w:val="00A203F5"/>
    <w:rsid w:val="00A2055D"/>
    <w:rsid w:val="00A20981"/>
    <w:rsid w:val="00A22578"/>
    <w:rsid w:val="00A229B7"/>
    <w:rsid w:val="00A22D1A"/>
    <w:rsid w:val="00A2331D"/>
    <w:rsid w:val="00A2332E"/>
    <w:rsid w:val="00A23AED"/>
    <w:rsid w:val="00A23B49"/>
    <w:rsid w:val="00A23D32"/>
    <w:rsid w:val="00A23D62"/>
    <w:rsid w:val="00A23FDB"/>
    <w:rsid w:val="00A24340"/>
    <w:rsid w:val="00A24BA3"/>
    <w:rsid w:val="00A24C6F"/>
    <w:rsid w:val="00A24F7A"/>
    <w:rsid w:val="00A2644F"/>
    <w:rsid w:val="00A268C8"/>
    <w:rsid w:val="00A26918"/>
    <w:rsid w:val="00A27003"/>
    <w:rsid w:val="00A27486"/>
    <w:rsid w:val="00A2764E"/>
    <w:rsid w:val="00A27C06"/>
    <w:rsid w:val="00A27CBC"/>
    <w:rsid w:val="00A27F40"/>
    <w:rsid w:val="00A300C5"/>
    <w:rsid w:val="00A30AC6"/>
    <w:rsid w:val="00A310E4"/>
    <w:rsid w:val="00A3177A"/>
    <w:rsid w:val="00A31C1A"/>
    <w:rsid w:val="00A32121"/>
    <w:rsid w:val="00A32790"/>
    <w:rsid w:val="00A32974"/>
    <w:rsid w:val="00A32AAB"/>
    <w:rsid w:val="00A32D7F"/>
    <w:rsid w:val="00A32FA6"/>
    <w:rsid w:val="00A3308C"/>
    <w:rsid w:val="00A33114"/>
    <w:rsid w:val="00A33D15"/>
    <w:rsid w:val="00A34EAE"/>
    <w:rsid w:val="00A351FF"/>
    <w:rsid w:val="00A3535F"/>
    <w:rsid w:val="00A355B2"/>
    <w:rsid w:val="00A35885"/>
    <w:rsid w:val="00A36006"/>
    <w:rsid w:val="00A36875"/>
    <w:rsid w:val="00A370D8"/>
    <w:rsid w:val="00A41877"/>
    <w:rsid w:val="00A41AAA"/>
    <w:rsid w:val="00A41E0D"/>
    <w:rsid w:val="00A42631"/>
    <w:rsid w:val="00A44520"/>
    <w:rsid w:val="00A4533E"/>
    <w:rsid w:val="00A45DF1"/>
    <w:rsid w:val="00A45E62"/>
    <w:rsid w:val="00A45F63"/>
    <w:rsid w:val="00A46BD7"/>
    <w:rsid w:val="00A47443"/>
    <w:rsid w:val="00A4799E"/>
    <w:rsid w:val="00A50114"/>
    <w:rsid w:val="00A5014E"/>
    <w:rsid w:val="00A50259"/>
    <w:rsid w:val="00A5036D"/>
    <w:rsid w:val="00A50462"/>
    <w:rsid w:val="00A50520"/>
    <w:rsid w:val="00A51226"/>
    <w:rsid w:val="00A51252"/>
    <w:rsid w:val="00A51D64"/>
    <w:rsid w:val="00A51E3A"/>
    <w:rsid w:val="00A51F48"/>
    <w:rsid w:val="00A52BEC"/>
    <w:rsid w:val="00A53100"/>
    <w:rsid w:val="00A53C13"/>
    <w:rsid w:val="00A53D72"/>
    <w:rsid w:val="00A54144"/>
    <w:rsid w:val="00A543B1"/>
    <w:rsid w:val="00A549DF"/>
    <w:rsid w:val="00A54AAA"/>
    <w:rsid w:val="00A55A64"/>
    <w:rsid w:val="00A56575"/>
    <w:rsid w:val="00A565DF"/>
    <w:rsid w:val="00A56882"/>
    <w:rsid w:val="00A569B6"/>
    <w:rsid w:val="00A575C7"/>
    <w:rsid w:val="00A57B57"/>
    <w:rsid w:val="00A57C52"/>
    <w:rsid w:val="00A60311"/>
    <w:rsid w:val="00A61E43"/>
    <w:rsid w:val="00A62318"/>
    <w:rsid w:val="00A62474"/>
    <w:rsid w:val="00A62598"/>
    <w:rsid w:val="00A6268E"/>
    <w:rsid w:val="00A62886"/>
    <w:rsid w:val="00A632E5"/>
    <w:rsid w:val="00A63550"/>
    <w:rsid w:val="00A63D49"/>
    <w:rsid w:val="00A63E35"/>
    <w:rsid w:val="00A63ECA"/>
    <w:rsid w:val="00A6481E"/>
    <w:rsid w:val="00A648A0"/>
    <w:rsid w:val="00A64917"/>
    <w:rsid w:val="00A64C2C"/>
    <w:rsid w:val="00A657C7"/>
    <w:rsid w:val="00A6584E"/>
    <w:rsid w:val="00A65BC9"/>
    <w:rsid w:val="00A6650D"/>
    <w:rsid w:val="00A66F11"/>
    <w:rsid w:val="00A67E47"/>
    <w:rsid w:val="00A70293"/>
    <w:rsid w:val="00A704D2"/>
    <w:rsid w:val="00A70D4F"/>
    <w:rsid w:val="00A7116C"/>
    <w:rsid w:val="00A715BC"/>
    <w:rsid w:val="00A71AC4"/>
    <w:rsid w:val="00A71ADB"/>
    <w:rsid w:val="00A723AC"/>
    <w:rsid w:val="00A72527"/>
    <w:rsid w:val="00A726BB"/>
    <w:rsid w:val="00A72B79"/>
    <w:rsid w:val="00A72E37"/>
    <w:rsid w:val="00A730E2"/>
    <w:rsid w:val="00A745B7"/>
    <w:rsid w:val="00A74835"/>
    <w:rsid w:val="00A7487D"/>
    <w:rsid w:val="00A74D49"/>
    <w:rsid w:val="00A751E2"/>
    <w:rsid w:val="00A7690D"/>
    <w:rsid w:val="00A76922"/>
    <w:rsid w:val="00A76A62"/>
    <w:rsid w:val="00A76F51"/>
    <w:rsid w:val="00A77480"/>
    <w:rsid w:val="00A77864"/>
    <w:rsid w:val="00A77DA9"/>
    <w:rsid w:val="00A77FBC"/>
    <w:rsid w:val="00A80BB8"/>
    <w:rsid w:val="00A81524"/>
    <w:rsid w:val="00A81599"/>
    <w:rsid w:val="00A81608"/>
    <w:rsid w:val="00A81CCD"/>
    <w:rsid w:val="00A8212B"/>
    <w:rsid w:val="00A82F09"/>
    <w:rsid w:val="00A8323D"/>
    <w:rsid w:val="00A83DF0"/>
    <w:rsid w:val="00A8420D"/>
    <w:rsid w:val="00A8436D"/>
    <w:rsid w:val="00A843E6"/>
    <w:rsid w:val="00A84414"/>
    <w:rsid w:val="00A8448E"/>
    <w:rsid w:val="00A845CA"/>
    <w:rsid w:val="00A850DB"/>
    <w:rsid w:val="00A854EA"/>
    <w:rsid w:val="00A8644D"/>
    <w:rsid w:val="00A86884"/>
    <w:rsid w:val="00A87386"/>
    <w:rsid w:val="00A8740B"/>
    <w:rsid w:val="00A87441"/>
    <w:rsid w:val="00A87588"/>
    <w:rsid w:val="00A8790E"/>
    <w:rsid w:val="00A87A39"/>
    <w:rsid w:val="00A87A91"/>
    <w:rsid w:val="00A87BE1"/>
    <w:rsid w:val="00A900A9"/>
    <w:rsid w:val="00A90432"/>
    <w:rsid w:val="00A90840"/>
    <w:rsid w:val="00A90AE2"/>
    <w:rsid w:val="00A90D72"/>
    <w:rsid w:val="00A915FC"/>
    <w:rsid w:val="00A91F96"/>
    <w:rsid w:val="00A935CC"/>
    <w:rsid w:val="00A938D4"/>
    <w:rsid w:val="00A94309"/>
    <w:rsid w:val="00A949E3"/>
    <w:rsid w:val="00A94A1C"/>
    <w:rsid w:val="00A950BA"/>
    <w:rsid w:val="00A951DD"/>
    <w:rsid w:val="00A953EB"/>
    <w:rsid w:val="00A95770"/>
    <w:rsid w:val="00A95A04"/>
    <w:rsid w:val="00A95D2B"/>
    <w:rsid w:val="00A95E44"/>
    <w:rsid w:val="00A95F16"/>
    <w:rsid w:val="00A963D5"/>
    <w:rsid w:val="00A97042"/>
    <w:rsid w:val="00A9743B"/>
    <w:rsid w:val="00A9793E"/>
    <w:rsid w:val="00A97AD8"/>
    <w:rsid w:val="00A97B99"/>
    <w:rsid w:val="00A97C56"/>
    <w:rsid w:val="00AA08DB"/>
    <w:rsid w:val="00AA0E61"/>
    <w:rsid w:val="00AA0EF2"/>
    <w:rsid w:val="00AA12C1"/>
    <w:rsid w:val="00AA1555"/>
    <w:rsid w:val="00AA1576"/>
    <w:rsid w:val="00AA1917"/>
    <w:rsid w:val="00AA2DBC"/>
    <w:rsid w:val="00AA2E5C"/>
    <w:rsid w:val="00AA2EE0"/>
    <w:rsid w:val="00AA3363"/>
    <w:rsid w:val="00AA355F"/>
    <w:rsid w:val="00AA368A"/>
    <w:rsid w:val="00AA3765"/>
    <w:rsid w:val="00AA48DE"/>
    <w:rsid w:val="00AA537C"/>
    <w:rsid w:val="00AA56BD"/>
    <w:rsid w:val="00AA5D7A"/>
    <w:rsid w:val="00AA6145"/>
    <w:rsid w:val="00AA6574"/>
    <w:rsid w:val="00AA6752"/>
    <w:rsid w:val="00AA7586"/>
    <w:rsid w:val="00AA7A58"/>
    <w:rsid w:val="00AB0164"/>
    <w:rsid w:val="00AB023B"/>
    <w:rsid w:val="00AB1C17"/>
    <w:rsid w:val="00AB1EFC"/>
    <w:rsid w:val="00AB2618"/>
    <w:rsid w:val="00AB3784"/>
    <w:rsid w:val="00AB37A6"/>
    <w:rsid w:val="00AB385A"/>
    <w:rsid w:val="00AB420F"/>
    <w:rsid w:val="00AB4F41"/>
    <w:rsid w:val="00AB55AF"/>
    <w:rsid w:val="00AB58B5"/>
    <w:rsid w:val="00AB68F9"/>
    <w:rsid w:val="00AB73DB"/>
    <w:rsid w:val="00AB7783"/>
    <w:rsid w:val="00AC000A"/>
    <w:rsid w:val="00AC0AE5"/>
    <w:rsid w:val="00AC10FA"/>
    <w:rsid w:val="00AC1834"/>
    <w:rsid w:val="00AC226D"/>
    <w:rsid w:val="00AC23DD"/>
    <w:rsid w:val="00AC2916"/>
    <w:rsid w:val="00AC2A50"/>
    <w:rsid w:val="00AC2B8D"/>
    <w:rsid w:val="00AC2FD9"/>
    <w:rsid w:val="00AC30ED"/>
    <w:rsid w:val="00AC35E5"/>
    <w:rsid w:val="00AC3834"/>
    <w:rsid w:val="00AC3EE4"/>
    <w:rsid w:val="00AC537A"/>
    <w:rsid w:val="00AC62EF"/>
    <w:rsid w:val="00AC6409"/>
    <w:rsid w:val="00AC64EE"/>
    <w:rsid w:val="00AC7279"/>
    <w:rsid w:val="00AC7AFA"/>
    <w:rsid w:val="00AD0182"/>
    <w:rsid w:val="00AD026B"/>
    <w:rsid w:val="00AD0997"/>
    <w:rsid w:val="00AD110B"/>
    <w:rsid w:val="00AD1AA9"/>
    <w:rsid w:val="00AD1DE9"/>
    <w:rsid w:val="00AD2580"/>
    <w:rsid w:val="00AD2C19"/>
    <w:rsid w:val="00AD30FD"/>
    <w:rsid w:val="00AD3765"/>
    <w:rsid w:val="00AD3C8B"/>
    <w:rsid w:val="00AD45EB"/>
    <w:rsid w:val="00AD4A6F"/>
    <w:rsid w:val="00AD4AAC"/>
    <w:rsid w:val="00AD4F21"/>
    <w:rsid w:val="00AD58EB"/>
    <w:rsid w:val="00AD5B13"/>
    <w:rsid w:val="00AD6144"/>
    <w:rsid w:val="00AD6703"/>
    <w:rsid w:val="00AD68B6"/>
    <w:rsid w:val="00AD74E6"/>
    <w:rsid w:val="00AD7B42"/>
    <w:rsid w:val="00AE03BC"/>
    <w:rsid w:val="00AE0E07"/>
    <w:rsid w:val="00AE1267"/>
    <w:rsid w:val="00AE1969"/>
    <w:rsid w:val="00AE1E94"/>
    <w:rsid w:val="00AE216B"/>
    <w:rsid w:val="00AE28F3"/>
    <w:rsid w:val="00AE290A"/>
    <w:rsid w:val="00AE37D7"/>
    <w:rsid w:val="00AE3838"/>
    <w:rsid w:val="00AE3E73"/>
    <w:rsid w:val="00AE5C00"/>
    <w:rsid w:val="00AE67F3"/>
    <w:rsid w:val="00AE6CEF"/>
    <w:rsid w:val="00AE6E0C"/>
    <w:rsid w:val="00AE7613"/>
    <w:rsid w:val="00AE7B65"/>
    <w:rsid w:val="00AF023A"/>
    <w:rsid w:val="00AF0395"/>
    <w:rsid w:val="00AF04D4"/>
    <w:rsid w:val="00AF0848"/>
    <w:rsid w:val="00AF1068"/>
    <w:rsid w:val="00AF1BF7"/>
    <w:rsid w:val="00AF3EE4"/>
    <w:rsid w:val="00AF4518"/>
    <w:rsid w:val="00AF4E2A"/>
    <w:rsid w:val="00AF55E6"/>
    <w:rsid w:val="00AF56EE"/>
    <w:rsid w:val="00AF5E87"/>
    <w:rsid w:val="00AF632E"/>
    <w:rsid w:val="00AF689A"/>
    <w:rsid w:val="00AF797D"/>
    <w:rsid w:val="00B009D0"/>
    <w:rsid w:val="00B01451"/>
    <w:rsid w:val="00B01D5C"/>
    <w:rsid w:val="00B03ABA"/>
    <w:rsid w:val="00B03E6C"/>
    <w:rsid w:val="00B040AA"/>
    <w:rsid w:val="00B044A7"/>
    <w:rsid w:val="00B04CD0"/>
    <w:rsid w:val="00B05411"/>
    <w:rsid w:val="00B0544F"/>
    <w:rsid w:val="00B06B72"/>
    <w:rsid w:val="00B07066"/>
    <w:rsid w:val="00B07BEC"/>
    <w:rsid w:val="00B07C49"/>
    <w:rsid w:val="00B07E23"/>
    <w:rsid w:val="00B108DC"/>
    <w:rsid w:val="00B10F96"/>
    <w:rsid w:val="00B12455"/>
    <w:rsid w:val="00B13204"/>
    <w:rsid w:val="00B15256"/>
    <w:rsid w:val="00B15936"/>
    <w:rsid w:val="00B15EFF"/>
    <w:rsid w:val="00B166A9"/>
    <w:rsid w:val="00B1675D"/>
    <w:rsid w:val="00B16DF0"/>
    <w:rsid w:val="00B17E02"/>
    <w:rsid w:val="00B17F0E"/>
    <w:rsid w:val="00B20BE6"/>
    <w:rsid w:val="00B20F9E"/>
    <w:rsid w:val="00B21190"/>
    <w:rsid w:val="00B21524"/>
    <w:rsid w:val="00B21915"/>
    <w:rsid w:val="00B21BA8"/>
    <w:rsid w:val="00B220A9"/>
    <w:rsid w:val="00B220F7"/>
    <w:rsid w:val="00B22507"/>
    <w:rsid w:val="00B2251B"/>
    <w:rsid w:val="00B229C0"/>
    <w:rsid w:val="00B22D7C"/>
    <w:rsid w:val="00B23408"/>
    <w:rsid w:val="00B234E6"/>
    <w:rsid w:val="00B23943"/>
    <w:rsid w:val="00B23B4D"/>
    <w:rsid w:val="00B2442A"/>
    <w:rsid w:val="00B247C2"/>
    <w:rsid w:val="00B25013"/>
    <w:rsid w:val="00B253F4"/>
    <w:rsid w:val="00B2616F"/>
    <w:rsid w:val="00B265BA"/>
    <w:rsid w:val="00B27515"/>
    <w:rsid w:val="00B27A2D"/>
    <w:rsid w:val="00B27A96"/>
    <w:rsid w:val="00B27C32"/>
    <w:rsid w:val="00B27D6F"/>
    <w:rsid w:val="00B30DF4"/>
    <w:rsid w:val="00B31942"/>
    <w:rsid w:val="00B3194C"/>
    <w:rsid w:val="00B31D19"/>
    <w:rsid w:val="00B329C5"/>
    <w:rsid w:val="00B3378F"/>
    <w:rsid w:val="00B33B00"/>
    <w:rsid w:val="00B33C55"/>
    <w:rsid w:val="00B34D84"/>
    <w:rsid w:val="00B350FA"/>
    <w:rsid w:val="00B35994"/>
    <w:rsid w:val="00B35DB6"/>
    <w:rsid w:val="00B3612E"/>
    <w:rsid w:val="00B3669C"/>
    <w:rsid w:val="00B368C5"/>
    <w:rsid w:val="00B36CFF"/>
    <w:rsid w:val="00B36D1D"/>
    <w:rsid w:val="00B37E4A"/>
    <w:rsid w:val="00B40587"/>
    <w:rsid w:val="00B4072F"/>
    <w:rsid w:val="00B40D00"/>
    <w:rsid w:val="00B40EAF"/>
    <w:rsid w:val="00B411E3"/>
    <w:rsid w:val="00B42C9F"/>
    <w:rsid w:val="00B43E3A"/>
    <w:rsid w:val="00B43EB6"/>
    <w:rsid w:val="00B44374"/>
    <w:rsid w:val="00B443BC"/>
    <w:rsid w:val="00B45441"/>
    <w:rsid w:val="00B457AF"/>
    <w:rsid w:val="00B45BFD"/>
    <w:rsid w:val="00B461BD"/>
    <w:rsid w:val="00B46824"/>
    <w:rsid w:val="00B46C6A"/>
    <w:rsid w:val="00B46FED"/>
    <w:rsid w:val="00B510CB"/>
    <w:rsid w:val="00B5149A"/>
    <w:rsid w:val="00B514D4"/>
    <w:rsid w:val="00B5153E"/>
    <w:rsid w:val="00B5164F"/>
    <w:rsid w:val="00B5237C"/>
    <w:rsid w:val="00B526C1"/>
    <w:rsid w:val="00B52829"/>
    <w:rsid w:val="00B53457"/>
    <w:rsid w:val="00B5367F"/>
    <w:rsid w:val="00B55E08"/>
    <w:rsid w:val="00B56144"/>
    <w:rsid w:val="00B56512"/>
    <w:rsid w:val="00B57007"/>
    <w:rsid w:val="00B57580"/>
    <w:rsid w:val="00B57B6C"/>
    <w:rsid w:val="00B57DA0"/>
    <w:rsid w:val="00B61AC3"/>
    <w:rsid w:val="00B62323"/>
    <w:rsid w:val="00B62542"/>
    <w:rsid w:val="00B629B9"/>
    <w:rsid w:val="00B633A5"/>
    <w:rsid w:val="00B63A3C"/>
    <w:rsid w:val="00B63C03"/>
    <w:rsid w:val="00B63CF9"/>
    <w:rsid w:val="00B64EFC"/>
    <w:rsid w:val="00B653A0"/>
    <w:rsid w:val="00B65656"/>
    <w:rsid w:val="00B66370"/>
    <w:rsid w:val="00B67531"/>
    <w:rsid w:val="00B675CC"/>
    <w:rsid w:val="00B67638"/>
    <w:rsid w:val="00B67975"/>
    <w:rsid w:val="00B70A21"/>
    <w:rsid w:val="00B7170D"/>
    <w:rsid w:val="00B71BA3"/>
    <w:rsid w:val="00B72195"/>
    <w:rsid w:val="00B72245"/>
    <w:rsid w:val="00B722D5"/>
    <w:rsid w:val="00B72B2F"/>
    <w:rsid w:val="00B72CBC"/>
    <w:rsid w:val="00B72DEB"/>
    <w:rsid w:val="00B730B5"/>
    <w:rsid w:val="00B73EEF"/>
    <w:rsid w:val="00B74134"/>
    <w:rsid w:val="00B74462"/>
    <w:rsid w:val="00B74E18"/>
    <w:rsid w:val="00B75216"/>
    <w:rsid w:val="00B7565C"/>
    <w:rsid w:val="00B756ED"/>
    <w:rsid w:val="00B758A9"/>
    <w:rsid w:val="00B76AB2"/>
    <w:rsid w:val="00B77073"/>
    <w:rsid w:val="00B7729B"/>
    <w:rsid w:val="00B7755E"/>
    <w:rsid w:val="00B77A8A"/>
    <w:rsid w:val="00B77B6B"/>
    <w:rsid w:val="00B77E82"/>
    <w:rsid w:val="00B81134"/>
    <w:rsid w:val="00B817EE"/>
    <w:rsid w:val="00B81EB5"/>
    <w:rsid w:val="00B82330"/>
    <w:rsid w:val="00B8290B"/>
    <w:rsid w:val="00B835EC"/>
    <w:rsid w:val="00B83D59"/>
    <w:rsid w:val="00B85727"/>
    <w:rsid w:val="00B85812"/>
    <w:rsid w:val="00B8681A"/>
    <w:rsid w:val="00B86C67"/>
    <w:rsid w:val="00B876C1"/>
    <w:rsid w:val="00B87DA7"/>
    <w:rsid w:val="00B90295"/>
    <w:rsid w:val="00B90B93"/>
    <w:rsid w:val="00B90C70"/>
    <w:rsid w:val="00B90C80"/>
    <w:rsid w:val="00B91049"/>
    <w:rsid w:val="00B910AD"/>
    <w:rsid w:val="00B912A9"/>
    <w:rsid w:val="00B91B38"/>
    <w:rsid w:val="00B92506"/>
    <w:rsid w:val="00B92DC6"/>
    <w:rsid w:val="00B9349C"/>
    <w:rsid w:val="00B93534"/>
    <w:rsid w:val="00B93948"/>
    <w:rsid w:val="00B940E9"/>
    <w:rsid w:val="00B958AF"/>
    <w:rsid w:val="00B960CF"/>
    <w:rsid w:val="00B96BEE"/>
    <w:rsid w:val="00B96CE2"/>
    <w:rsid w:val="00B9764A"/>
    <w:rsid w:val="00BA0FA9"/>
    <w:rsid w:val="00BA19DF"/>
    <w:rsid w:val="00BA1C73"/>
    <w:rsid w:val="00BA2029"/>
    <w:rsid w:val="00BA206A"/>
    <w:rsid w:val="00BA266A"/>
    <w:rsid w:val="00BA26CB"/>
    <w:rsid w:val="00BA3374"/>
    <w:rsid w:val="00BA504B"/>
    <w:rsid w:val="00BA5989"/>
    <w:rsid w:val="00BA642C"/>
    <w:rsid w:val="00BA65CF"/>
    <w:rsid w:val="00BA6856"/>
    <w:rsid w:val="00BA7138"/>
    <w:rsid w:val="00BA762D"/>
    <w:rsid w:val="00BB05F8"/>
    <w:rsid w:val="00BB1D54"/>
    <w:rsid w:val="00BB204A"/>
    <w:rsid w:val="00BB251F"/>
    <w:rsid w:val="00BB3155"/>
    <w:rsid w:val="00BB3235"/>
    <w:rsid w:val="00BB3260"/>
    <w:rsid w:val="00BB3C18"/>
    <w:rsid w:val="00BB3DCB"/>
    <w:rsid w:val="00BB5566"/>
    <w:rsid w:val="00BB5BC5"/>
    <w:rsid w:val="00BB6796"/>
    <w:rsid w:val="00BB6F04"/>
    <w:rsid w:val="00BB700A"/>
    <w:rsid w:val="00BB7579"/>
    <w:rsid w:val="00BB765B"/>
    <w:rsid w:val="00BB7FDE"/>
    <w:rsid w:val="00BC00F3"/>
    <w:rsid w:val="00BC128B"/>
    <w:rsid w:val="00BC1500"/>
    <w:rsid w:val="00BC162C"/>
    <w:rsid w:val="00BC237E"/>
    <w:rsid w:val="00BC2577"/>
    <w:rsid w:val="00BC28CE"/>
    <w:rsid w:val="00BC2B1B"/>
    <w:rsid w:val="00BC31F8"/>
    <w:rsid w:val="00BC36E1"/>
    <w:rsid w:val="00BC3778"/>
    <w:rsid w:val="00BC3D09"/>
    <w:rsid w:val="00BC4806"/>
    <w:rsid w:val="00BC4B9E"/>
    <w:rsid w:val="00BC4BD9"/>
    <w:rsid w:val="00BC518F"/>
    <w:rsid w:val="00BC519F"/>
    <w:rsid w:val="00BC594F"/>
    <w:rsid w:val="00BC5FB2"/>
    <w:rsid w:val="00BC6315"/>
    <w:rsid w:val="00BC6E82"/>
    <w:rsid w:val="00BC71CF"/>
    <w:rsid w:val="00BD0701"/>
    <w:rsid w:val="00BD0B55"/>
    <w:rsid w:val="00BD13D9"/>
    <w:rsid w:val="00BD21F7"/>
    <w:rsid w:val="00BD2B7D"/>
    <w:rsid w:val="00BD2E8D"/>
    <w:rsid w:val="00BD3EE9"/>
    <w:rsid w:val="00BD4403"/>
    <w:rsid w:val="00BD4576"/>
    <w:rsid w:val="00BD59D0"/>
    <w:rsid w:val="00BD62BB"/>
    <w:rsid w:val="00BD64AE"/>
    <w:rsid w:val="00BD654B"/>
    <w:rsid w:val="00BD6EA8"/>
    <w:rsid w:val="00BD72D8"/>
    <w:rsid w:val="00BD758B"/>
    <w:rsid w:val="00BE01C2"/>
    <w:rsid w:val="00BE070C"/>
    <w:rsid w:val="00BE1AAE"/>
    <w:rsid w:val="00BE1FD8"/>
    <w:rsid w:val="00BE2899"/>
    <w:rsid w:val="00BE2E5C"/>
    <w:rsid w:val="00BE39CE"/>
    <w:rsid w:val="00BE3E8F"/>
    <w:rsid w:val="00BE3F29"/>
    <w:rsid w:val="00BE4A66"/>
    <w:rsid w:val="00BE4D35"/>
    <w:rsid w:val="00BE4FD4"/>
    <w:rsid w:val="00BE53FA"/>
    <w:rsid w:val="00BE5881"/>
    <w:rsid w:val="00BE5F47"/>
    <w:rsid w:val="00BE6169"/>
    <w:rsid w:val="00BE68AA"/>
    <w:rsid w:val="00BE6DDA"/>
    <w:rsid w:val="00BE6EDA"/>
    <w:rsid w:val="00BE7682"/>
    <w:rsid w:val="00BE7A66"/>
    <w:rsid w:val="00BE7E23"/>
    <w:rsid w:val="00BF00A5"/>
    <w:rsid w:val="00BF01D0"/>
    <w:rsid w:val="00BF0B98"/>
    <w:rsid w:val="00BF0D01"/>
    <w:rsid w:val="00BF0E8E"/>
    <w:rsid w:val="00BF15BC"/>
    <w:rsid w:val="00BF161D"/>
    <w:rsid w:val="00BF1B15"/>
    <w:rsid w:val="00BF407D"/>
    <w:rsid w:val="00BF535A"/>
    <w:rsid w:val="00BF5A0E"/>
    <w:rsid w:val="00BF600A"/>
    <w:rsid w:val="00BF64D3"/>
    <w:rsid w:val="00BF7096"/>
    <w:rsid w:val="00BF721A"/>
    <w:rsid w:val="00BF72E6"/>
    <w:rsid w:val="00BF7729"/>
    <w:rsid w:val="00BF7739"/>
    <w:rsid w:val="00BF791D"/>
    <w:rsid w:val="00BF7D5E"/>
    <w:rsid w:val="00C00569"/>
    <w:rsid w:val="00C00746"/>
    <w:rsid w:val="00C009FB"/>
    <w:rsid w:val="00C018E7"/>
    <w:rsid w:val="00C01C6B"/>
    <w:rsid w:val="00C02F7B"/>
    <w:rsid w:val="00C03AB3"/>
    <w:rsid w:val="00C03AE2"/>
    <w:rsid w:val="00C03B02"/>
    <w:rsid w:val="00C04010"/>
    <w:rsid w:val="00C04697"/>
    <w:rsid w:val="00C04D60"/>
    <w:rsid w:val="00C04E5A"/>
    <w:rsid w:val="00C04FA3"/>
    <w:rsid w:val="00C05664"/>
    <w:rsid w:val="00C056B4"/>
    <w:rsid w:val="00C056FF"/>
    <w:rsid w:val="00C05A8D"/>
    <w:rsid w:val="00C05B38"/>
    <w:rsid w:val="00C06E38"/>
    <w:rsid w:val="00C06FE7"/>
    <w:rsid w:val="00C07A12"/>
    <w:rsid w:val="00C117C0"/>
    <w:rsid w:val="00C11AB3"/>
    <w:rsid w:val="00C11D72"/>
    <w:rsid w:val="00C123F6"/>
    <w:rsid w:val="00C12458"/>
    <w:rsid w:val="00C12941"/>
    <w:rsid w:val="00C12D01"/>
    <w:rsid w:val="00C12DBA"/>
    <w:rsid w:val="00C154DD"/>
    <w:rsid w:val="00C15710"/>
    <w:rsid w:val="00C1590E"/>
    <w:rsid w:val="00C15ACF"/>
    <w:rsid w:val="00C1616D"/>
    <w:rsid w:val="00C16350"/>
    <w:rsid w:val="00C168AA"/>
    <w:rsid w:val="00C17473"/>
    <w:rsid w:val="00C176C2"/>
    <w:rsid w:val="00C20FBD"/>
    <w:rsid w:val="00C21159"/>
    <w:rsid w:val="00C21552"/>
    <w:rsid w:val="00C21703"/>
    <w:rsid w:val="00C21B51"/>
    <w:rsid w:val="00C21EA0"/>
    <w:rsid w:val="00C21ED7"/>
    <w:rsid w:val="00C22BA7"/>
    <w:rsid w:val="00C23768"/>
    <w:rsid w:val="00C2387E"/>
    <w:rsid w:val="00C23989"/>
    <w:rsid w:val="00C23AFA"/>
    <w:rsid w:val="00C23D82"/>
    <w:rsid w:val="00C2421F"/>
    <w:rsid w:val="00C24392"/>
    <w:rsid w:val="00C24772"/>
    <w:rsid w:val="00C2493F"/>
    <w:rsid w:val="00C25505"/>
    <w:rsid w:val="00C25845"/>
    <w:rsid w:val="00C258E1"/>
    <w:rsid w:val="00C25A24"/>
    <w:rsid w:val="00C25D98"/>
    <w:rsid w:val="00C2608B"/>
    <w:rsid w:val="00C27010"/>
    <w:rsid w:val="00C2728B"/>
    <w:rsid w:val="00C277C1"/>
    <w:rsid w:val="00C27FDE"/>
    <w:rsid w:val="00C308A7"/>
    <w:rsid w:val="00C30C82"/>
    <w:rsid w:val="00C3137D"/>
    <w:rsid w:val="00C3161C"/>
    <w:rsid w:val="00C3165B"/>
    <w:rsid w:val="00C31DCA"/>
    <w:rsid w:val="00C32186"/>
    <w:rsid w:val="00C323A3"/>
    <w:rsid w:val="00C32CDE"/>
    <w:rsid w:val="00C33862"/>
    <w:rsid w:val="00C340E1"/>
    <w:rsid w:val="00C34485"/>
    <w:rsid w:val="00C34D30"/>
    <w:rsid w:val="00C35190"/>
    <w:rsid w:val="00C3527C"/>
    <w:rsid w:val="00C36799"/>
    <w:rsid w:val="00C36C5E"/>
    <w:rsid w:val="00C3705D"/>
    <w:rsid w:val="00C3716C"/>
    <w:rsid w:val="00C37D8F"/>
    <w:rsid w:val="00C401DB"/>
    <w:rsid w:val="00C403F6"/>
    <w:rsid w:val="00C40491"/>
    <w:rsid w:val="00C407D0"/>
    <w:rsid w:val="00C41E25"/>
    <w:rsid w:val="00C42ED7"/>
    <w:rsid w:val="00C430F7"/>
    <w:rsid w:val="00C4367C"/>
    <w:rsid w:val="00C44C75"/>
    <w:rsid w:val="00C4505B"/>
    <w:rsid w:val="00C45598"/>
    <w:rsid w:val="00C45742"/>
    <w:rsid w:val="00C465F7"/>
    <w:rsid w:val="00C50C9C"/>
    <w:rsid w:val="00C50D19"/>
    <w:rsid w:val="00C5145F"/>
    <w:rsid w:val="00C52013"/>
    <w:rsid w:val="00C5352F"/>
    <w:rsid w:val="00C53A70"/>
    <w:rsid w:val="00C54646"/>
    <w:rsid w:val="00C55053"/>
    <w:rsid w:val="00C55D2E"/>
    <w:rsid w:val="00C55EC0"/>
    <w:rsid w:val="00C56AED"/>
    <w:rsid w:val="00C5701F"/>
    <w:rsid w:val="00C57264"/>
    <w:rsid w:val="00C60B69"/>
    <w:rsid w:val="00C61075"/>
    <w:rsid w:val="00C61302"/>
    <w:rsid w:val="00C62261"/>
    <w:rsid w:val="00C629DB"/>
    <w:rsid w:val="00C62A37"/>
    <w:rsid w:val="00C6367C"/>
    <w:rsid w:val="00C65959"/>
    <w:rsid w:val="00C65CAD"/>
    <w:rsid w:val="00C668E4"/>
    <w:rsid w:val="00C66928"/>
    <w:rsid w:val="00C6712B"/>
    <w:rsid w:val="00C6773E"/>
    <w:rsid w:val="00C67ACA"/>
    <w:rsid w:val="00C67F51"/>
    <w:rsid w:val="00C70817"/>
    <w:rsid w:val="00C713CD"/>
    <w:rsid w:val="00C72134"/>
    <w:rsid w:val="00C72781"/>
    <w:rsid w:val="00C72C1A"/>
    <w:rsid w:val="00C72FE5"/>
    <w:rsid w:val="00C732E9"/>
    <w:rsid w:val="00C747A9"/>
    <w:rsid w:val="00C74CCE"/>
    <w:rsid w:val="00C7527E"/>
    <w:rsid w:val="00C75461"/>
    <w:rsid w:val="00C75CE2"/>
    <w:rsid w:val="00C76241"/>
    <w:rsid w:val="00C765F7"/>
    <w:rsid w:val="00C76B63"/>
    <w:rsid w:val="00C76F05"/>
    <w:rsid w:val="00C77B29"/>
    <w:rsid w:val="00C813A9"/>
    <w:rsid w:val="00C8147F"/>
    <w:rsid w:val="00C8148E"/>
    <w:rsid w:val="00C826CD"/>
    <w:rsid w:val="00C829C1"/>
    <w:rsid w:val="00C82AFA"/>
    <w:rsid w:val="00C82F02"/>
    <w:rsid w:val="00C835FF"/>
    <w:rsid w:val="00C8394B"/>
    <w:rsid w:val="00C83C2C"/>
    <w:rsid w:val="00C84AA3"/>
    <w:rsid w:val="00C84CD9"/>
    <w:rsid w:val="00C85B4C"/>
    <w:rsid w:val="00C870CB"/>
    <w:rsid w:val="00C87363"/>
    <w:rsid w:val="00C876B7"/>
    <w:rsid w:val="00C9005B"/>
    <w:rsid w:val="00C91150"/>
    <w:rsid w:val="00C915F4"/>
    <w:rsid w:val="00C91AD8"/>
    <w:rsid w:val="00C91D8B"/>
    <w:rsid w:val="00C922D3"/>
    <w:rsid w:val="00C933BE"/>
    <w:rsid w:val="00C940CD"/>
    <w:rsid w:val="00C94105"/>
    <w:rsid w:val="00C94151"/>
    <w:rsid w:val="00C94386"/>
    <w:rsid w:val="00C9478B"/>
    <w:rsid w:val="00C947E8"/>
    <w:rsid w:val="00C94A50"/>
    <w:rsid w:val="00C950B2"/>
    <w:rsid w:val="00C95981"/>
    <w:rsid w:val="00C95C6F"/>
    <w:rsid w:val="00C961CD"/>
    <w:rsid w:val="00C9660D"/>
    <w:rsid w:val="00C9670F"/>
    <w:rsid w:val="00C96854"/>
    <w:rsid w:val="00C97873"/>
    <w:rsid w:val="00C97AC4"/>
    <w:rsid w:val="00C97F0E"/>
    <w:rsid w:val="00CA096E"/>
    <w:rsid w:val="00CA1110"/>
    <w:rsid w:val="00CA15FE"/>
    <w:rsid w:val="00CA1A5A"/>
    <w:rsid w:val="00CA1DE7"/>
    <w:rsid w:val="00CA1FC6"/>
    <w:rsid w:val="00CA2407"/>
    <w:rsid w:val="00CA2E14"/>
    <w:rsid w:val="00CA3006"/>
    <w:rsid w:val="00CA3568"/>
    <w:rsid w:val="00CA402E"/>
    <w:rsid w:val="00CA466D"/>
    <w:rsid w:val="00CA4BD5"/>
    <w:rsid w:val="00CA4D7E"/>
    <w:rsid w:val="00CA5AF1"/>
    <w:rsid w:val="00CA5B36"/>
    <w:rsid w:val="00CA626E"/>
    <w:rsid w:val="00CA6C88"/>
    <w:rsid w:val="00CA6D58"/>
    <w:rsid w:val="00CA73DF"/>
    <w:rsid w:val="00CA76E1"/>
    <w:rsid w:val="00CA7F83"/>
    <w:rsid w:val="00CB0065"/>
    <w:rsid w:val="00CB02ED"/>
    <w:rsid w:val="00CB18C1"/>
    <w:rsid w:val="00CB1920"/>
    <w:rsid w:val="00CB1E1F"/>
    <w:rsid w:val="00CB2272"/>
    <w:rsid w:val="00CB27C2"/>
    <w:rsid w:val="00CB28D8"/>
    <w:rsid w:val="00CB357A"/>
    <w:rsid w:val="00CB36F2"/>
    <w:rsid w:val="00CB37DA"/>
    <w:rsid w:val="00CB3F4D"/>
    <w:rsid w:val="00CB6482"/>
    <w:rsid w:val="00CB7119"/>
    <w:rsid w:val="00CC0902"/>
    <w:rsid w:val="00CC0964"/>
    <w:rsid w:val="00CC11CC"/>
    <w:rsid w:val="00CC1713"/>
    <w:rsid w:val="00CC172C"/>
    <w:rsid w:val="00CC1AA4"/>
    <w:rsid w:val="00CC2195"/>
    <w:rsid w:val="00CC2DC8"/>
    <w:rsid w:val="00CC2E77"/>
    <w:rsid w:val="00CC3EF4"/>
    <w:rsid w:val="00CC4327"/>
    <w:rsid w:val="00CC4E98"/>
    <w:rsid w:val="00CC4F4C"/>
    <w:rsid w:val="00CC58D9"/>
    <w:rsid w:val="00CC5AF5"/>
    <w:rsid w:val="00CC5C2C"/>
    <w:rsid w:val="00CC5D6E"/>
    <w:rsid w:val="00CC5DA7"/>
    <w:rsid w:val="00CC6F95"/>
    <w:rsid w:val="00CC7948"/>
    <w:rsid w:val="00CC7CCA"/>
    <w:rsid w:val="00CD063F"/>
    <w:rsid w:val="00CD0878"/>
    <w:rsid w:val="00CD0C84"/>
    <w:rsid w:val="00CD1D18"/>
    <w:rsid w:val="00CD2599"/>
    <w:rsid w:val="00CD2935"/>
    <w:rsid w:val="00CD2B55"/>
    <w:rsid w:val="00CD2EA5"/>
    <w:rsid w:val="00CD31FD"/>
    <w:rsid w:val="00CD39DB"/>
    <w:rsid w:val="00CD4883"/>
    <w:rsid w:val="00CD4913"/>
    <w:rsid w:val="00CD4EE8"/>
    <w:rsid w:val="00CD4FDC"/>
    <w:rsid w:val="00CD50E3"/>
    <w:rsid w:val="00CD5203"/>
    <w:rsid w:val="00CD577A"/>
    <w:rsid w:val="00CD6014"/>
    <w:rsid w:val="00CD63F2"/>
    <w:rsid w:val="00CD678F"/>
    <w:rsid w:val="00CD6995"/>
    <w:rsid w:val="00CD6A81"/>
    <w:rsid w:val="00CD7836"/>
    <w:rsid w:val="00CD79A1"/>
    <w:rsid w:val="00CD7E6B"/>
    <w:rsid w:val="00CE010C"/>
    <w:rsid w:val="00CE0405"/>
    <w:rsid w:val="00CE05F8"/>
    <w:rsid w:val="00CE091E"/>
    <w:rsid w:val="00CE0C43"/>
    <w:rsid w:val="00CE107D"/>
    <w:rsid w:val="00CE10E3"/>
    <w:rsid w:val="00CE181D"/>
    <w:rsid w:val="00CE194A"/>
    <w:rsid w:val="00CE27B4"/>
    <w:rsid w:val="00CE29C8"/>
    <w:rsid w:val="00CE2A3A"/>
    <w:rsid w:val="00CE3965"/>
    <w:rsid w:val="00CE3E1B"/>
    <w:rsid w:val="00CE3E77"/>
    <w:rsid w:val="00CE418B"/>
    <w:rsid w:val="00CE4832"/>
    <w:rsid w:val="00CE4F5A"/>
    <w:rsid w:val="00CE5023"/>
    <w:rsid w:val="00CE5B40"/>
    <w:rsid w:val="00CE6C03"/>
    <w:rsid w:val="00CE77EF"/>
    <w:rsid w:val="00CE7990"/>
    <w:rsid w:val="00CE7FE4"/>
    <w:rsid w:val="00CF06EF"/>
    <w:rsid w:val="00CF0792"/>
    <w:rsid w:val="00CF0BF5"/>
    <w:rsid w:val="00CF0D45"/>
    <w:rsid w:val="00CF0E61"/>
    <w:rsid w:val="00CF137F"/>
    <w:rsid w:val="00CF1471"/>
    <w:rsid w:val="00CF19A6"/>
    <w:rsid w:val="00CF249C"/>
    <w:rsid w:val="00CF2729"/>
    <w:rsid w:val="00CF2D02"/>
    <w:rsid w:val="00CF34FC"/>
    <w:rsid w:val="00CF3736"/>
    <w:rsid w:val="00CF4184"/>
    <w:rsid w:val="00CF4D6D"/>
    <w:rsid w:val="00CF505E"/>
    <w:rsid w:val="00CF594C"/>
    <w:rsid w:val="00CF6307"/>
    <w:rsid w:val="00CF6B07"/>
    <w:rsid w:val="00CF6E3C"/>
    <w:rsid w:val="00CF7775"/>
    <w:rsid w:val="00CF77AF"/>
    <w:rsid w:val="00CF7CAB"/>
    <w:rsid w:val="00CF7F9D"/>
    <w:rsid w:val="00D00081"/>
    <w:rsid w:val="00D005C4"/>
    <w:rsid w:val="00D00656"/>
    <w:rsid w:val="00D0094A"/>
    <w:rsid w:val="00D00B5C"/>
    <w:rsid w:val="00D013B4"/>
    <w:rsid w:val="00D0169B"/>
    <w:rsid w:val="00D0230C"/>
    <w:rsid w:val="00D02429"/>
    <w:rsid w:val="00D024E4"/>
    <w:rsid w:val="00D02550"/>
    <w:rsid w:val="00D02929"/>
    <w:rsid w:val="00D02EE3"/>
    <w:rsid w:val="00D0333C"/>
    <w:rsid w:val="00D052A3"/>
    <w:rsid w:val="00D053EB"/>
    <w:rsid w:val="00D0542F"/>
    <w:rsid w:val="00D0630B"/>
    <w:rsid w:val="00D0637C"/>
    <w:rsid w:val="00D07BFB"/>
    <w:rsid w:val="00D07C92"/>
    <w:rsid w:val="00D1038A"/>
    <w:rsid w:val="00D10678"/>
    <w:rsid w:val="00D11145"/>
    <w:rsid w:val="00D1123F"/>
    <w:rsid w:val="00D11F60"/>
    <w:rsid w:val="00D12BB8"/>
    <w:rsid w:val="00D12BD1"/>
    <w:rsid w:val="00D15265"/>
    <w:rsid w:val="00D15273"/>
    <w:rsid w:val="00D162F0"/>
    <w:rsid w:val="00D168AD"/>
    <w:rsid w:val="00D169C0"/>
    <w:rsid w:val="00D16B28"/>
    <w:rsid w:val="00D171C7"/>
    <w:rsid w:val="00D205C2"/>
    <w:rsid w:val="00D20772"/>
    <w:rsid w:val="00D20B1E"/>
    <w:rsid w:val="00D20F46"/>
    <w:rsid w:val="00D20FB1"/>
    <w:rsid w:val="00D21391"/>
    <w:rsid w:val="00D22A41"/>
    <w:rsid w:val="00D23B39"/>
    <w:rsid w:val="00D24587"/>
    <w:rsid w:val="00D25FF9"/>
    <w:rsid w:val="00D26BD7"/>
    <w:rsid w:val="00D26F69"/>
    <w:rsid w:val="00D27265"/>
    <w:rsid w:val="00D27C31"/>
    <w:rsid w:val="00D27F56"/>
    <w:rsid w:val="00D3069C"/>
    <w:rsid w:val="00D30847"/>
    <w:rsid w:val="00D30FE1"/>
    <w:rsid w:val="00D3115E"/>
    <w:rsid w:val="00D31DD9"/>
    <w:rsid w:val="00D33238"/>
    <w:rsid w:val="00D351CC"/>
    <w:rsid w:val="00D35432"/>
    <w:rsid w:val="00D3555F"/>
    <w:rsid w:val="00D357F3"/>
    <w:rsid w:val="00D35960"/>
    <w:rsid w:val="00D36352"/>
    <w:rsid w:val="00D36485"/>
    <w:rsid w:val="00D364AE"/>
    <w:rsid w:val="00D37FED"/>
    <w:rsid w:val="00D401DD"/>
    <w:rsid w:val="00D40331"/>
    <w:rsid w:val="00D4050C"/>
    <w:rsid w:val="00D40A6C"/>
    <w:rsid w:val="00D43452"/>
    <w:rsid w:val="00D43EC3"/>
    <w:rsid w:val="00D44584"/>
    <w:rsid w:val="00D44E48"/>
    <w:rsid w:val="00D44E93"/>
    <w:rsid w:val="00D45247"/>
    <w:rsid w:val="00D45E2C"/>
    <w:rsid w:val="00D46129"/>
    <w:rsid w:val="00D46BA0"/>
    <w:rsid w:val="00D46D0D"/>
    <w:rsid w:val="00D471B2"/>
    <w:rsid w:val="00D474E6"/>
    <w:rsid w:val="00D478D2"/>
    <w:rsid w:val="00D47DB3"/>
    <w:rsid w:val="00D50637"/>
    <w:rsid w:val="00D506B7"/>
    <w:rsid w:val="00D51BB0"/>
    <w:rsid w:val="00D51CEC"/>
    <w:rsid w:val="00D52001"/>
    <w:rsid w:val="00D528C3"/>
    <w:rsid w:val="00D5377B"/>
    <w:rsid w:val="00D54062"/>
    <w:rsid w:val="00D55680"/>
    <w:rsid w:val="00D564C1"/>
    <w:rsid w:val="00D565E5"/>
    <w:rsid w:val="00D5731B"/>
    <w:rsid w:val="00D57AEB"/>
    <w:rsid w:val="00D57DA3"/>
    <w:rsid w:val="00D57F81"/>
    <w:rsid w:val="00D60924"/>
    <w:rsid w:val="00D60BDB"/>
    <w:rsid w:val="00D60F63"/>
    <w:rsid w:val="00D617F0"/>
    <w:rsid w:val="00D61B7A"/>
    <w:rsid w:val="00D626D1"/>
    <w:rsid w:val="00D62FB4"/>
    <w:rsid w:val="00D63A0A"/>
    <w:rsid w:val="00D63CA9"/>
    <w:rsid w:val="00D644D6"/>
    <w:rsid w:val="00D64EDB"/>
    <w:rsid w:val="00D65823"/>
    <w:rsid w:val="00D65A65"/>
    <w:rsid w:val="00D65C9B"/>
    <w:rsid w:val="00D66313"/>
    <w:rsid w:val="00D66566"/>
    <w:rsid w:val="00D667C2"/>
    <w:rsid w:val="00D66C1C"/>
    <w:rsid w:val="00D673C6"/>
    <w:rsid w:val="00D67599"/>
    <w:rsid w:val="00D67679"/>
    <w:rsid w:val="00D70300"/>
    <w:rsid w:val="00D70836"/>
    <w:rsid w:val="00D7173D"/>
    <w:rsid w:val="00D7197D"/>
    <w:rsid w:val="00D71C5B"/>
    <w:rsid w:val="00D73205"/>
    <w:rsid w:val="00D73D3E"/>
    <w:rsid w:val="00D748CA"/>
    <w:rsid w:val="00D74A54"/>
    <w:rsid w:val="00D74C02"/>
    <w:rsid w:val="00D74C3C"/>
    <w:rsid w:val="00D754A3"/>
    <w:rsid w:val="00D75E04"/>
    <w:rsid w:val="00D76486"/>
    <w:rsid w:val="00D76AC8"/>
    <w:rsid w:val="00D76B81"/>
    <w:rsid w:val="00D76C08"/>
    <w:rsid w:val="00D76F9C"/>
    <w:rsid w:val="00D7771D"/>
    <w:rsid w:val="00D7790A"/>
    <w:rsid w:val="00D77F9A"/>
    <w:rsid w:val="00D800DE"/>
    <w:rsid w:val="00D806C3"/>
    <w:rsid w:val="00D815C0"/>
    <w:rsid w:val="00D816B1"/>
    <w:rsid w:val="00D81E1D"/>
    <w:rsid w:val="00D823A2"/>
    <w:rsid w:val="00D82B74"/>
    <w:rsid w:val="00D83819"/>
    <w:rsid w:val="00D83935"/>
    <w:rsid w:val="00D84341"/>
    <w:rsid w:val="00D848DA"/>
    <w:rsid w:val="00D85262"/>
    <w:rsid w:val="00D8581F"/>
    <w:rsid w:val="00D85B5F"/>
    <w:rsid w:val="00D863A8"/>
    <w:rsid w:val="00D87443"/>
    <w:rsid w:val="00D87C25"/>
    <w:rsid w:val="00D87D2A"/>
    <w:rsid w:val="00D90326"/>
    <w:rsid w:val="00D903BC"/>
    <w:rsid w:val="00D90990"/>
    <w:rsid w:val="00D90D58"/>
    <w:rsid w:val="00D90E3B"/>
    <w:rsid w:val="00D9115C"/>
    <w:rsid w:val="00D91213"/>
    <w:rsid w:val="00D9175B"/>
    <w:rsid w:val="00D91BC1"/>
    <w:rsid w:val="00D935B3"/>
    <w:rsid w:val="00D93865"/>
    <w:rsid w:val="00D93C92"/>
    <w:rsid w:val="00D93FF0"/>
    <w:rsid w:val="00D950DC"/>
    <w:rsid w:val="00D95843"/>
    <w:rsid w:val="00D95DFB"/>
    <w:rsid w:val="00D95FD5"/>
    <w:rsid w:val="00D9633D"/>
    <w:rsid w:val="00D977E5"/>
    <w:rsid w:val="00D97A19"/>
    <w:rsid w:val="00D97EBE"/>
    <w:rsid w:val="00DA00C6"/>
    <w:rsid w:val="00DA04C5"/>
    <w:rsid w:val="00DA11F5"/>
    <w:rsid w:val="00DA144F"/>
    <w:rsid w:val="00DA1458"/>
    <w:rsid w:val="00DA1561"/>
    <w:rsid w:val="00DA1623"/>
    <w:rsid w:val="00DA283C"/>
    <w:rsid w:val="00DA2AE0"/>
    <w:rsid w:val="00DA2F77"/>
    <w:rsid w:val="00DA3BE7"/>
    <w:rsid w:val="00DA43A5"/>
    <w:rsid w:val="00DA53DB"/>
    <w:rsid w:val="00DA545E"/>
    <w:rsid w:val="00DA5926"/>
    <w:rsid w:val="00DA5D3C"/>
    <w:rsid w:val="00DA60EE"/>
    <w:rsid w:val="00DA6ECC"/>
    <w:rsid w:val="00DA72FF"/>
    <w:rsid w:val="00DA73FB"/>
    <w:rsid w:val="00DB255E"/>
    <w:rsid w:val="00DB336D"/>
    <w:rsid w:val="00DB3943"/>
    <w:rsid w:val="00DB418A"/>
    <w:rsid w:val="00DB4617"/>
    <w:rsid w:val="00DB52AB"/>
    <w:rsid w:val="00DB58C3"/>
    <w:rsid w:val="00DB5B46"/>
    <w:rsid w:val="00DB5DA5"/>
    <w:rsid w:val="00DB60A1"/>
    <w:rsid w:val="00DB692D"/>
    <w:rsid w:val="00DB762F"/>
    <w:rsid w:val="00DB76DA"/>
    <w:rsid w:val="00DB7BA1"/>
    <w:rsid w:val="00DB7EEE"/>
    <w:rsid w:val="00DC0CEC"/>
    <w:rsid w:val="00DC10DB"/>
    <w:rsid w:val="00DC1B36"/>
    <w:rsid w:val="00DC1D33"/>
    <w:rsid w:val="00DC25BD"/>
    <w:rsid w:val="00DC3245"/>
    <w:rsid w:val="00DC32AC"/>
    <w:rsid w:val="00DC33A6"/>
    <w:rsid w:val="00DC33D1"/>
    <w:rsid w:val="00DC3604"/>
    <w:rsid w:val="00DC426A"/>
    <w:rsid w:val="00DC4286"/>
    <w:rsid w:val="00DC4370"/>
    <w:rsid w:val="00DC4A0F"/>
    <w:rsid w:val="00DC4A46"/>
    <w:rsid w:val="00DC4DF5"/>
    <w:rsid w:val="00DC51C6"/>
    <w:rsid w:val="00DC523A"/>
    <w:rsid w:val="00DC5397"/>
    <w:rsid w:val="00DC5690"/>
    <w:rsid w:val="00DC5895"/>
    <w:rsid w:val="00DC5985"/>
    <w:rsid w:val="00DC5E2A"/>
    <w:rsid w:val="00DC5E5D"/>
    <w:rsid w:val="00DC6197"/>
    <w:rsid w:val="00DC700B"/>
    <w:rsid w:val="00DC7129"/>
    <w:rsid w:val="00DC737C"/>
    <w:rsid w:val="00DC7400"/>
    <w:rsid w:val="00DC7581"/>
    <w:rsid w:val="00DC75F9"/>
    <w:rsid w:val="00DC769A"/>
    <w:rsid w:val="00DC78D4"/>
    <w:rsid w:val="00DD044A"/>
    <w:rsid w:val="00DD047E"/>
    <w:rsid w:val="00DD0702"/>
    <w:rsid w:val="00DD0EEE"/>
    <w:rsid w:val="00DD116A"/>
    <w:rsid w:val="00DD16F7"/>
    <w:rsid w:val="00DD1B4A"/>
    <w:rsid w:val="00DD2380"/>
    <w:rsid w:val="00DD3331"/>
    <w:rsid w:val="00DD3707"/>
    <w:rsid w:val="00DD3DF7"/>
    <w:rsid w:val="00DD4C25"/>
    <w:rsid w:val="00DD51E9"/>
    <w:rsid w:val="00DD5371"/>
    <w:rsid w:val="00DD5379"/>
    <w:rsid w:val="00DD58BC"/>
    <w:rsid w:val="00DD5B81"/>
    <w:rsid w:val="00DD634F"/>
    <w:rsid w:val="00DD658E"/>
    <w:rsid w:val="00DD663A"/>
    <w:rsid w:val="00DD772C"/>
    <w:rsid w:val="00DD77C4"/>
    <w:rsid w:val="00DD7964"/>
    <w:rsid w:val="00DD7FE3"/>
    <w:rsid w:val="00DE0106"/>
    <w:rsid w:val="00DE096A"/>
    <w:rsid w:val="00DE1ED7"/>
    <w:rsid w:val="00DE427A"/>
    <w:rsid w:val="00DE4576"/>
    <w:rsid w:val="00DE4738"/>
    <w:rsid w:val="00DE475B"/>
    <w:rsid w:val="00DE4C87"/>
    <w:rsid w:val="00DE4D5C"/>
    <w:rsid w:val="00DE4D91"/>
    <w:rsid w:val="00DE5083"/>
    <w:rsid w:val="00DE5D80"/>
    <w:rsid w:val="00DE7388"/>
    <w:rsid w:val="00DE73CF"/>
    <w:rsid w:val="00DE74FB"/>
    <w:rsid w:val="00DF0414"/>
    <w:rsid w:val="00DF30F0"/>
    <w:rsid w:val="00DF31AB"/>
    <w:rsid w:val="00DF3478"/>
    <w:rsid w:val="00DF4789"/>
    <w:rsid w:val="00DF4A5A"/>
    <w:rsid w:val="00DF5062"/>
    <w:rsid w:val="00DF60AE"/>
    <w:rsid w:val="00DF662D"/>
    <w:rsid w:val="00DF69A5"/>
    <w:rsid w:val="00DF7436"/>
    <w:rsid w:val="00DF7C4F"/>
    <w:rsid w:val="00DF7EB1"/>
    <w:rsid w:val="00E00C07"/>
    <w:rsid w:val="00E029CC"/>
    <w:rsid w:val="00E02F68"/>
    <w:rsid w:val="00E02F6D"/>
    <w:rsid w:val="00E02FCC"/>
    <w:rsid w:val="00E03257"/>
    <w:rsid w:val="00E032CA"/>
    <w:rsid w:val="00E03B55"/>
    <w:rsid w:val="00E03C23"/>
    <w:rsid w:val="00E0407A"/>
    <w:rsid w:val="00E04083"/>
    <w:rsid w:val="00E044CD"/>
    <w:rsid w:val="00E048FA"/>
    <w:rsid w:val="00E052F3"/>
    <w:rsid w:val="00E057E8"/>
    <w:rsid w:val="00E05AB5"/>
    <w:rsid w:val="00E060A1"/>
    <w:rsid w:val="00E0711C"/>
    <w:rsid w:val="00E074E7"/>
    <w:rsid w:val="00E075E2"/>
    <w:rsid w:val="00E07780"/>
    <w:rsid w:val="00E07A3E"/>
    <w:rsid w:val="00E1002D"/>
    <w:rsid w:val="00E10419"/>
    <w:rsid w:val="00E105DA"/>
    <w:rsid w:val="00E10A90"/>
    <w:rsid w:val="00E10E8A"/>
    <w:rsid w:val="00E1109F"/>
    <w:rsid w:val="00E12095"/>
    <w:rsid w:val="00E122D5"/>
    <w:rsid w:val="00E126EB"/>
    <w:rsid w:val="00E1365C"/>
    <w:rsid w:val="00E139C4"/>
    <w:rsid w:val="00E13F2A"/>
    <w:rsid w:val="00E13FEF"/>
    <w:rsid w:val="00E14206"/>
    <w:rsid w:val="00E14F07"/>
    <w:rsid w:val="00E15B29"/>
    <w:rsid w:val="00E15F68"/>
    <w:rsid w:val="00E15FEE"/>
    <w:rsid w:val="00E16525"/>
    <w:rsid w:val="00E167BF"/>
    <w:rsid w:val="00E16843"/>
    <w:rsid w:val="00E16850"/>
    <w:rsid w:val="00E1724B"/>
    <w:rsid w:val="00E1773C"/>
    <w:rsid w:val="00E178C6"/>
    <w:rsid w:val="00E2026C"/>
    <w:rsid w:val="00E202A3"/>
    <w:rsid w:val="00E20998"/>
    <w:rsid w:val="00E21AC0"/>
    <w:rsid w:val="00E2215A"/>
    <w:rsid w:val="00E22E79"/>
    <w:rsid w:val="00E23356"/>
    <w:rsid w:val="00E23364"/>
    <w:rsid w:val="00E23422"/>
    <w:rsid w:val="00E23768"/>
    <w:rsid w:val="00E237AA"/>
    <w:rsid w:val="00E23A84"/>
    <w:rsid w:val="00E243F2"/>
    <w:rsid w:val="00E2459D"/>
    <w:rsid w:val="00E2464F"/>
    <w:rsid w:val="00E24705"/>
    <w:rsid w:val="00E24D48"/>
    <w:rsid w:val="00E25D58"/>
    <w:rsid w:val="00E25F74"/>
    <w:rsid w:val="00E26171"/>
    <w:rsid w:val="00E266B7"/>
    <w:rsid w:val="00E26D78"/>
    <w:rsid w:val="00E26EC0"/>
    <w:rsid w:val="00E27BCA"/>
    <w:rsid w:val="00E27D4E"/>
    <w:rsid w:val="00E27E0D"/>
    <w:rsid w:val="00E30080"/>
    <w:rsid w:val="00E302A3"/>
    <w:rsid w:val="00E3064A"/>
    <w:rsid w:val="00E31591"/>
    <w:rsid w:val="00E31F4C"/>
    <w:rsid w:val="00E32136"/>
    <w:rsid w:val="00E323A8"/>
    <w:rsid w:val="00E325A1"/>
    <w:rsid w:val="00E32D44"/>
    <w:rsid w:val="00E333C7"/>
    <w:rsid w:val="00E33491"/>
    <w:rsid w:val="00E334B9"/>
    <w:rsid w:val="00E33680"/>
    <w:rsid w:val="00E338DE"/>
    <w:rsid w:val="00E33937"/>
    <w:rsid w:val="00E34689"/>
    <w:rsid w:val="00E34BFC"/>
    <w:rsid w:val="00E34C9E"/>
    <w:rsid w:val="00E35001"/>
    <w:rsid w:val="00E35D33"/>
    <w:rsid w:val="00E35DAF"/>
    <w:rsid w:val="00E361BC"/>
    <w:rsid w:val="00E3633D"/>
    <w:rsid w:val="00E367DD"/>
    <w:rsid w:val="00E37722"/>
    <w:rsid w:val="00E37D34"/>
    <w:rsid w:val="00E406D2"/>
    <w:rsid w:val="00E40904"/>
    <w:rsid w:val="00E40C7C"/>
    <w:rsid w:val="00E40D45"/>
    <w:rsid w:val="00E40E10"/>
    <w:rsid w:val="00E40E2E"/>
    <w:rsid w:val="00E41268"/>
    <w:rsid w:val="00E417F1"/>
    <w:rsid w:val="00E41A12"/>
    <w:rsid w:val="00E41F74"/>
    <w:rsid w:val="00E42092"/>
    <w:rsid w:val="00E42A1A"/>
    <w:rsid w:val="00E42E5D"/>
    <w:rsid w:val="00E43174"/>
    <w:rsid w:val="00E436AE"/>
    <w:rsid w:val="00E438C4"/>
    <w:rsid w:val="00E43BB9"/>
    <w:rsid w:val="00E43C2A"/>
    <w:rsid w:val="00E45087"/>
    <w:rsid w:val="00E4602D"/>
    <w:rsid w:val="00E467E7"/>
    <w:rsid w:val="00E46A2F"/>
    <w:rsid w:val="00E46C22"/>
    <w:rsid w:val="00E4759C"/>
    <w:rsid w:val="00E4767F"/>
    <w:rsid w:val="00E47704"/>
    <w:rsid w:val="00E4781B"/>
    <w:rsid w:val="00E47B64"/>
    <w:rsid w:val="00E510E9"/>
    <w:rsid w:val="00E5181D"/>
    <w:rsid w:val="00E52186"/>
    <w:rsid w:val="00E53077"/>
    <w:rsid w:val="00E53133"/>
    <w:rsid w:val="00E53537"/>
    <w:rsid w:val="00E535EA"/>
    <w:rsid w:val="00E53733"/>
    <w:rsid w:val="00E56563"/>
    <w:rsid w:val="00E5663C"/>
    <w:rsid w:val="00E56832"/>
    <w:rsid w:val="00E577CE"/>
    <w:rsid w:val="00E6061D"/>
    <w:rsid w:val="00E60CEA"/>
    <w:rsid w:val="00E6122E"/>
    <w:rsid w:val="00E616F8"/>
    <w:rsid w:val="00E617BD"/>
    <w:rsid w:val="00E61FC9"/>
    <w:rsid w:val="00E62672"/>
    <w:rsid w:val="00E628A5"/>
    <w:rsid w:val="00E6383A"/>
    <w:rsid w:val="00E64723"/>
    <w:rsid w:val="00E66AF7"/>
    <w:rsid w:val="00E66C1E"/>
    <w:rsid w:val="00E6710C"/>
    <w:rsid w:val="00E7059C"/>
    <w:rsid w:val="00E708B4"/>
    <w:rsid w:val="00E708F3"/>
    <w:rsid w:val="00E708FE"/>
    <w:rsid w:val="00E71E41"/>
    <w:rsid w:val="00E7244C"/>
    <w:rsid w:val="00E72A29"/>
    <w:rsid w:val="00E72A47"/>
    <w:rsid w:val="00E72AAA"/>
    <w:rsid w:val="00E73474"/>
    <w:rsid w:val="00E737FC"/>
    <w:rsid w:val="00E7380C"/>
    <w:rsid w:val="00E7599A"/>
    <w:rsid w:val="00E75A2F"/>
    <w:rsid w:val="00E767F8"/>
    <w:rsid w:val="00E76EF9"/>
    <w:rsid w:val="00E76F44"/>
    <w:rsid w:val="00E77306"/>
    <w:rsid w:val="00E777DB"/>
    <w:rsid w:val="00E77E6E"/>
    <w:rsid w:val="00E80572"/>
    <w:rsid w:val="00E80F50"/>
    <w:rsid w:val="00E8141E"/>
    <w:rsid w:val="00E816B3"/>
    <w:rsid w:val="00E81CCC"/>
    <w:rsid w:val="00E81D75"/>
    <w:rsid w:val="00E81E3C"/>
    <w:rsid w:val="00E81E7D"/>
    <w:rsid w:val="00E821AF"/>
    <w:rsid w:val="00E822BF"/>
    <w:rsid w:val="00E823BA"/>
    <w:rsid w:val="00E82CA3"/>
    <w:rsid w:val="00E82EBE"/>
    <w:rsid w:val="00E8390D"/>
    <w:rsid w:val="00E83F66"/>
    <w:rsid w:val="00E84B6F"/>
    <w:rsid w:val="00E8535C"/>
    <w:rsid w:val="00E86944"/>
    <w:rsid w:val="00E86988"/>
    <w:rsid w:val="00E86B7F"/>
    <w:rsid w:val="00E878B2"/>
    <w:rsid w:val="00E878DA"/>
    <w:rsid w:val="00E900BE"/>
    <w:rsid w:val="00E90641"/>
    <w:rsid w:val="00E91C06"/>
    <w:rsid w:val="00E933AB"/>
    <w:rsid w:val="00E939D8"/>
    <w:rsid w:val="00E93FF9"/>
    <w:rsid w:val="00E94C1F"/>
    <w:rsid w:val="00E95BDF"/>
    <w:rsid w:val="00E96332"/>
    <w:rsid w:val="00E96A01"/>
    <w:rsid w:val="00E96A80"/>
    <w:rsid w:val="00E96DC5"/>
    <w:rsid w:val="00E97E61"/>
    <w:rsid w:val="00EA0036"/>
    <w:rsid w:val="00EA093F"/>
    <w:rsid w:val="00EA1259"/>
    <w:rsid w:val="00EA177A"/>
    <w:rsid w:val="00EA184F"/>
    <w:rsid w:val="00EA1B17"/>
    <w:rsid w:val="00EA1B88"/>
    <w:rsid w:val="00EA1D87"/>
    <w:rsid w:val="00EA24B6"/>
    <w:rsid w:val="00EA2C6E"/>
    <w:rsid w:val="00EA357B"/>
    <w:rsid w:val="00EA3623"/>
    <w:rsid w:val="00EA3964"/>
    <w:rsid w:val="00EA3CB9"/>
    <w:rsid w:val="00EA3E7D"/>
    <w:rsid w:val="00EA440E"/>
    <w:rsid w:val="00EA470B"/>
    <w:rsid w:val="00EA4B6D"/>
    <w:rsid w:val="00EA68DD"/>
    <w:rsid w:val="00EA6A95"/>
    <w:rsid w:val="00EA7166"/>
    <w:rsid w:val="00EA7CE5"/>
    <w:rsid w:val="00EB061C"/>
    <w:rsid w:val="00EB07B1"/>
    <w:rsid w:val="00EB0FEC"/>
    <w:rsid w:val="00EB14FB"/>
    <w:rsid w:val="00EB185E"/>
    <w:rsid w:val="00EB1AAC"/>
    <w:rsid w:val="00EB2130"/>
    <w:rsid w:val="00EB236D"/>
    <w:rsid w:val="00EB242D"/>
    <w:rsid w:val="00EB3B80"/>
    <w:rsid w:val="00EB3D8F"/>
    <w:rsid w:val="00EB3EB3"/>
    <w:rsid w:val="00EB4153"/>
    <w:rsid w:val="00EB4299"/>
    <w:rsid w:val="00EB4BDB"/>
    <w:rsid w:val="00EB4EDC"/>
    <w:rsid w:val="00EB4FD3"/>
    <w:rsid w:val="00EB51D7"/>
    <w:rsid w:val="00EB5CA4"/>
    <w:rsid w:val="00EB6FDE"/>
    <w:rsid w:val="00EB7895"/>
    <w:rsid w:val="00EC00F6"/>
    <w:rsid w:val="00EC065E"/>
    <w:rsid w:val="00EC0B42"/>
    <w:rsid w:val="00EC1138"/>
    <w:rsid w:val="00EC1550"/>
    <w:rsid w:val="00EC195B"/>
    <w:rsid w:val="00EC197D"/>
    <w:rsid w:val="00EC1D3C"/>
    <w:rsid w:val="00EC1EC4"/>
    <w:rsid w:val="00EC2494"/>
    <w:rsid w:val="00EC25C9"/>
    <w:rsid w:val="00EC40A2"/>
    <w:rsid w:val="00EC436C"/>
    <w:rsid w:val="00EC4376"/>
    <w:rsid w:val="00EC47B2"/>
    <w:rsid w:val="00EC4E0A"/>
    <w:rsid w:val="00EC5447"/>
    <w:rsid w:val="00EC5707"/>
    <w:rsid w:val="00EC6394"/>
    <w:rsid w:val="00EC6FD3"/>
    <w:rsid w:val="00EC707A"/>
    <w:rsid w:val="00ED04A6"/>
    <w:rsid w:val="00ED0F22"/>
    <w:rsid w:val="00ED12B6"/>
    <w:rsid w:val="00ED13A8"/>
    <w:rsid w:val="00ED13C3"/>
    <w:rsid w:val="00ED13CF"/>
    <w:rsid w:val="00ED1C7C"/>
    <w:rsid w:val="00ED1DD8"/>
    <w:rsid w:val="00ED2679"/>
    <w:rsid w:val="00ED2789"/>
    <w:rsid w:val="00ED2B9C"/>
    <w:rsid w:val="00ED2DCE"/>
    <w:rsid w:val="00ED35C1"/>
    <w:rsid w:val="00ED3A48"/>
    <w:rsid w:val="00ED3FAB"/>
    <w:rsid w:val="00ED3FE4"/>
    <w:rsid w:val="00ED4087"/>
    <w:rsid w:val="00ED4E4F"/>
    <w:rsid w:val="00ED4EC8"/>
    <w:rsid w:val="00ED4FAD"/>
    <w:rsid w:val="00ED5B49"/>
    <w:rsid w:val="00ED5E77"/>
    <w:rsid w:val="00ED5F19"/>
    <w:rsid w:val="00ED60DC"/>
    <w:rsid w:val="00ED6199"/>
    <w:rsid w:val="00ED65DF"/>
    <w:rsid w:val="00ED6B13"/>
    <w:rsid w:val="00ED6F3C"/>
    <w:rsid w:val="00ED7869"/>
    <w:rsid w:val="00ED7E1A"/>
    <w:rsid w:val="00ED7FC5"/>
    <w:rsid w:val="00EE0298"/>
    <w:rsid w:val="00EE07FB"/>
    <w:rsid w:val="00EE09FA"/>
    <w:rsid w:val="00EE0FF5"/>
    <w:rsid w:val="00EE1115"/>
    <w:rsid w:val="00EE1CF3"/>
    <w:rsid w:val="00EE1DD0"/>
    <w:rsid w:val="00EE2228"/>
    <w:rsid w:val="00EE2CD0"/>
    <w:rsid w:val="00EE3314"/>
    <w:rsid w:val="00EE35FC"/>
    <w:rsid w:val="00EE36AA"/>
    <w:rsid w:val="00EE3D49"/>
    <w:rsid w:val="00EE4709"/>
    <w:rsid w:val="00EE4C56"/>
    <w:rsid w:val="00EE4FB5"/>
    <w:rsid w:val="00EE55BC"/>
    <w:rsid w:val="00EE55F3"/>
    <w:rsid w:val="00EE5AE8"/>
    <w:rsid w:val="00EE6038"/>
    <w:rsid w:val="00EE6B03"/>
    <w:rsid w:val="00EE74FF"/>
    <w:rsid w:val="00EE7CA3"/>
    <w:rsid w:val="00EF046A"/>
    <w:rsid w:val="00EF10ED"/>
    <w:rsid w:val="00EF1191"/>
    <w:rsid w:val="00EF1207"/>
    <w:rsid w:val="00EF126E"/>
    <w:rsid w:val="00EF19F6"/>
    <w:rsid w:val="00EF1A11"/>
    <w:rsid w:val="00EF233E"/>
    <w:rsid w:val="00EF265F"/>
    <w:rsid w:val="00EF268D"/>
    <w:rsid w:val="00EF2C11"/>
    <w:rsid w:val="00EF318F"/>
    <w:rsid w:val="00EF39BD"/>
    <w:rsid w:val="00EF3E9A"/>
    <w:rsid w:val="00EF4280"/>
    <w:rsid w:val="00EF462D"/>
    <w:rsid w:val="00EF4DEB"/>
    <w:rsid w:val="00EF4E12"/>
    <w:rsid w:val="00EF4F0D"/>
    <w:rsid w:val="00EF5430"/>
    <w:rsid w:val="00EF5E84"/>
    <w:rsid w:val="00EF691E"/>
    <w:rsid w:val="00EF6B6D"/>
    <w:rsid w:val="00EF74F9"/>
    <w:rsid w:val="00EF7965"/>
    <w:rsid w:val="00F00981"/>
    <w:rsid w:val="00F01BCA"/>
    <w:rsid w:val="00F01E37"/>
    <w:rsid w:val="00F023BA"/>
    <w:rsid w:val="00F02A11"/>
    <w:rsid w:val="00F02A45"/>
    <w:rsid w:val="00F0331D"/>
    <w:rsid w:val="00F033A8"/>
    <w:rsid w:val="00F03720"/>
    <w:rsid w:val="00F03AD5"/>
    <w:rsid w:val="00F03C97"/>
    <w:rsid w:val="00F04281"/>
    <w:rsid w:val="00F04406"/>
    <w:rsid w:val="00F04589"/>
    <w:rsid w:val="00F052B1"/>
    <w:rsid w:val="00F05AE8"/>
    <w:rsid w:val="00F05C9B"/>
    <w:rsid w:val="00F05D62"/>
    <w:rsid w:val="00F063C1"/>
    <w:rsid w:val="00F0689E"/>
    <w:rsid w:val="00F07997"/>
    <w:rsid w:val="00F10043"/>
    <w:rsid w:val="00F10211"/>
    <w:rsid w:val="00F102D6"/>
    <w:rsid w:val="00F104A4"/>
    <w:rsid w:val="00F105DE"/>
    <w:rsid w:val="00F10D48"/>
    <w:rsid w:val="00F110F2"/>
    <w:rsid w:val="00F1110B"/>
    <w:rsid w:val="00F117B8"/>
    <w:rsid w:val="00F118A4"/>
    <w:rsid w:val="00F11D1D"/>
    <w:rsid w:val="00F12D96"/>
    <w:rsid w:val="00F12EC6"/>
    <w:rsid w:val="00F131B4"/>
    <w:rsid w:val="00F1334C"/>
    <w:rsid w:val="00F1367B"/>
    <w:rsid w:val="00F1394E"/>
    <w:rsid w:val="00F14406"/>
    <w:rsid w:val="00F14900"/>
    <w:rsid w:val="00F149E5"/>
    <w:rsid w:val="00F154E1"/>
    <w:rsid w:val="00F16800"/>
    <w:rsid w:val="00F16B47"/>
    <w:rsid w:val="00F16D38"/>
    <w:rsid w:val="00F17F8E"/>
    <w:rsid w:val="00F20FCC"/>
    <w:rsid w:val="00F2249D"/>
    <w:rsid w:val="00F228C9"/>
    <w:rsid w:val="00F23D86"/>
    <w:rsid w:val="00F241C5"/>
    <w:rsid w:val="00F251B1"/>
    <w:rsid w:val="00F253C4"/>
    <w:rsid w:val="00F254A2"/>
    <w:rsid w:val="00F263AD"/>
    <w:rsid w:val="00F26708"/>
    <w:rsid w:val="00F2695C"/>
    <w:rsid w:val="00F26C4F"/>
    <w:rsid w:val="00F26DCE"/>
    <w:rsid w:val="00F2729A"/>
    <w:rsid w:val="00F27D3D"/>
    <w:rsid w:val="00F30240"/>
    <w:rsid w:val="00F30894"/>
    <w:rsid w:val="00F30DB7"/>
    <w:rsid w:val="00F322E6"/>
    <w:rsid w:val="00F3231E"/>
    <w:rsid w:val="00F32691"/>
    <w:rsid w:val="00F327E3"/>
    <w:rsid w:val="00F32E73"/>
    <w:rsid w:val="00F33B33"/>
    <w:rsid w:val="00F33F64"/>
    <w:rsid w:val="00F341B9"/>
    <w:rsid w:val="00F34493"/>
    <w:rsid w:val="00F3461B"/>
    <w:rsid w:val="00F3469D"/>
    <w:rsid w:val="00F34A15"/>
    <w:rsid w:val="00F351DB"/>
    <w:rsid w:val="00F35492"/>
    <w:rsid w:val="00F3578D"/>
    <w:rsid w:val="00F35B20"/>
    <w:rsid w:val="00F35EC6"/>
    <w:rsid w:val="00F36561"/>
    <w:rsid w:val="00F36A1A"/>
    <w:rsid w:val="00F36CD6"/>
    <w:rsid w:val="00F36D52"/>
    <w:rsid w:val="00F37749"/>
    <w:rsid w:val="00F377BF"/>
    <w:rsid w:val="00F37E47"/>
    <w:rsid w:val="00F400E7"/>
    <w:rsid w:val="00F402D7"/>
    <w:rsid w:val="00F4059C"/>
    <w:rsid w:val="00F40D93"/>
    <w:rsid w:val="00F40DCD"/>
    <w:rsid w:val="00F40E98"/>
    <w:rsid w:val="00F4146A"/>
    <w:rsid w:val="00F41B91"/>
    <w:rsid w:val="00F41F4E"/>
    <w:rsid w:val="00F4373B"/>
    <w:rsid w:val="00F43CCD"/>
    <w:rsid w:val="00F44236"/>
    <w:rsid w:val="00F44D1B"/>
    <w:rsid w:val="00F46034"/>
    <w:rsid w:val="00F46206"/>
    <w:rsid w:val="00F46452"/>
    <w:rsid w:val="00F46C41"/>
    <w:rsid w:val="00F46E28"/>
    <w:rsid w:val="00F46E7E"/>
    <w:rsid w:val="00F46E8D"/>
    <w:rsid w:val="00F47034"/>
    <w:rsid w:val="00F47543"/>
    <w:rsid w:val="00F503E5"/>
    <w:rsid w:val="00F50A1B"/>
    <w:rsid w:val="00F51942"/>
    <w:rsid w:val="00F52903"/>
    <w:rsid w:val="00F52BD8"/>
    <w:rsid w:val="00F52E87"/>
    <w:rsid w:val="00F532F6"/>
    <w:rsid w:val="00F53AA4"/>
    <w:rsid w:val="00F53E78"/>
    <w:rsid w:val="00F548C3"/>
    <w:rsid w:val="00F559D3"/>
    <w:rsid w:val="00F55B85"/>
    <w:rsid w:val="00F55D36"/>
    <w:rsid w:val="00F55FD9"/>
    <w:rsid w:val="00F56094"/>
    <w:rsid w:val="00F560E3"/>
    <w:rsid w:val="00F56164"/>
    <w:rsid w:val="00F564EA"/>
    <w:rsid w:val="00F5659F"/>
    <w:rsid w:val="00F56CC0"/>
    <w:rsid w:val="00F56D46"/>
    <w:rsid w:val="00F57370"/>
    <w:rsid w:val="00F60055"/>
    <w:rsid w:val="00F613C3"/>
    <w:rsid w:val="00F61514"/>
    <w:rsid w:val="00F61A25"/>
    <w:rsid w:val="00F61AD6"/>
    <w:rsid w:val="00F629B2"/>
    <w:rsid w:val="00F62E73"/>
    <w:rsid w:val="00F6362E"/>
    <w:rsid w:val="00F63FCA"/>
    <w:rsid w:val="00F646D8"/>
    <w:rsid w:val="00F64D3E"/>
    <w:rsid w:val="00F64E59"/>
    <w:rsid w:val="00F64F88"/>
    <w:rsid w:val="00F65152"/>
    <w:rsid w:val="00F66533"/>
    <w:rsid w:val="00F67DD8"/>
    <w:rsid w:val="00F70749"/>
    <w:rsid w:val="00F72425"/>
    <w:rsid w:val="00F72491"/>
    <w:rsid w:val="00F726FF"/>
    <w:rsid w:val="00F72ACD"/>
    <w:rsid w:val="00F73069"/>
    <w:rsid w:val="00F7335D"/>
    <w:rsid w:val="00F7350C"/>
    <w:rsid w:val="00F73812"/>
    <w:rsid w:val="00F74369"/>
    <w:rsid w:val="00F744B4"/>
    <w:rsid w:val="00F74BD9"/>
    <w:rsid w:val="00F75E42"/>
    <w:rsid w:val="00F75FAC"/>
    <w:rsid w:val="00F76023"/>
    <w:rsid w:val="00F762A7"/>
    <w:rsid w:val="00F763E2"/>
    <w:rsid w:val="00F7644B"/>
    <w:rsid w:val="00F7754F"/>
    <w:rsid w:val="00F776DF"/>
    <w:rsid w:val="00F77710"/>
    <w:rsid w:val="00F80972"/>
    <w:rsid w:val="00F81892"/>
    <w:rsid w:val="00F82157"/>
    <w:rsid w:val="00F823FA"/>
    <w:rsid w:val="00F82863"/>
    <w:rsid w:val="00F830DD"/>
    <w:rsid w:val="00F8326C"/>
    <w:rsid w:val="00F83477"/>
    <w:rsid w:val="00F83704"/>
    <w:rsid w:val="00F83EC1"/>
    <w:rsid w:val="00F84883"/>
    <w:rsid w:val="00F8538E"/>
    <w:rsid w:val="00F85688"/>
    <w:rsid w:val="00F864CE"/>
    <w:rsid w:val="00F86743"/>
    <w:rsid w:val="00F8689F"/>
    <w:rsid w:val="00F8699B"/>
    <w:rsid w:val="00F87811"/>
    <w:rsid w:val="00F901CB"/>
    <w:rsid w:val="00F90CB5"/>
    <w:rsid w:val="00F9121B"/>
    <w:rsid w:val="00F92210"/>
    <w:rsid w:val="00F92467"/>
    <w:rsid w:val="00F93177"/>
    <w:rsid w:val="00F952D5"/>
    <w:rsid w:val="00F95787"/>
    <w:rsid w:val="00F95C6D"/>
    <w:rsid w:val="00F95FE3"/>
    <w:rsid w:val="00F96374"/>
    <w:rsid w:val="00F964EF"/>
    <w:rsid w:val="00F966B4"/>
    <w:rsid w:val="00F968D3"/>
    <w:rsid w:val="00F96B91"/>
    <w:rsid w:val="00F96FF2"/>
    <w:rsid w:val="00F97184"/>
    <w:rsid w:val="00F97858"/>
    <w:rsid w:val="00F97AC8"/>
    <w:rsid w:val="00F97C48"/>
    <w:rsid w:val="00FA0013"/>
    <w:rsid w:val="00FA0226"/>
    <w:rsid w:val="00FA1308"/>
    <w:rsid w:val="00FA191F"/>
    <w:rsid w:val="00FA1935"/>
    <w:rsid w:val="00FA214E"/>
    <w:rsid w:val="00FA2D5D"/>
    <w:rsid w:val="00FA3096"/>
    <w:rsid w:val="00FA42B8"/>
    <w:rsid w:val="00FA49EA"/>
    <w:rsid w:val="00FA4AB8"/>
    <w:rsid w:val="00FA4BA1"/>
    <w:rsid w:val="00FA4CA9"/>
    <w:rsid w:val="00FA4FEF"/>
    <w:rsid w:val="00FA5712"/>
    <w:rsid w:val="00FA5746"/>
    <w:rsid w:val="00FA6307"/>
    <w:rsid w:val="00FA649B"/>
    <w:rsid w:val="00FA6686"/>
    <w:rsid w:val="00FA6832"/>
    <w:rsid w:val="00FA6A43"/>
    <w:rsid w:val="00FA7690"/>
    <w:rsid w:val="00FB0128"/>
    <w:rsid w:val="00FB0758"/>
    <w:rsid w:val="00FB07C0"/>
    <w:rsid w:val="00FB098B"/>
    <w:rsid w:val="00FB0DEF"/>
    <w:rsid w:val="00FB12FE"/>
    <w:rsid w:val="00FB18FC"/>
    <w:rsid w:val="00FB195E"/>
    <w:rsid w:val="00FB1AD6"/>
    <w:rsid w:val="00FB2038"/>
    <w:rsid w:val="00FB22A1"/>
    <w:rsid w:val="00FB28EA"/>
    <w:rsid w:val="00FB2CBD"/>
    <w:rsid w:val="00FB3099"/>
    <w:rsid w:val="00FB3745"/>
    <w:rsid w:val="00FB3A6D"/>
    <w:rsid w:val="00FB3E3E"/>
    <w:rsid w:val="00FB43DB"/>
    <w:rsid w:val="00FB4495"/>
    <w:rsid w:val="00FB4A2C"/>
    <w:rsid w:val="00FB4BA1"/>
    <w:rsid w:val="00FB4DD5"/>
    <w:rsid w:val="00FB64EA"/>
    <w:rsid w:val="00FB6593"/>
    <w:rsid w:val="00FB74CC"/>
    <w:rsid w:val="00FB7A3D"/>
    <w:rsid w:val="00FC0DEE"/>
    <w:rsid w:val="00FC1090"/>
    <w:rsid w:val="00FC11CF"/>
    <w:rsid w:val="00FC1545"/>
    <w:rsid w:val="00FC1C2A"/>
    <w:rsid w:val="00FC213B"/>
    <w:rsid w:val="00FC2405"/>
    <w:rsid w:val="00FC4828"/>
    <w:rsid w:val="00FC4877"/>
    <w:rsid w:val="00FC4932"/>
    <w:rsid w:val="00FC4EA9"/>
    <w:rsid w:val="00FC509A"/>
    <w:rsid w:val="00FC532F"/>
    <w:rsid w:val="00FC5791"/>
    <w:rsid w:val="00FC5FB8"/>
    <w:rsid w:val="00FC632E"/>
    <w:rsid w:val="00FC6351"/>
    <w:rsid w:val="00FC6680"/>
    <w:rsid w:val="00FC66DD"/>
    <w:rsid w:val="00FC6ABD"/>
    <w:rsid w:val="00FC6C0F"/>
    <w:rsid w:val="00FC6D2C"/>
    <w:rsid w:val="00FC737B"/>
    <w:rsid w:val="00FC7B65"/>
    <w:rsid w:val="00FD03D1"/>
    <w:rsid w:val="00FD0591"/>
    <w:rsid w:val="00FD0780"/>
    <w:rsid w:val="00FD0A5B"/>
    <w:rsid w:val="00FD0E66"/>
    <w:rsid w:val="00FD1735"/>
    <w:rsid w:val="00FD1C8A"/>
    <w:rsid w:val="00FD236D"/>
    <w:rsid w:val="00FD2468"/>
    <w:rsid w:val="00FD2705"/>
    <w:rsid w:val="00FD3736"/>
    <w:rsid w:val="00FD4C0E"/>
    <w:rsid w:val="00FD4CB6"/>
    <w:rsid w:val="00FD4E0D"/>
    <w:rsid w:val="00FD56FA"/>
    <w:rsid w:val="00FD62E3"/>
    <w:rsid w:val="00FD6726"/>
    <w:rsid w:val="00FD73B9"/>
    <w:rsid w:val="00FE00D7"/>
    <w:rsid w:val="00FE05E2"/>
    <w:rsid w:val="00FE178C"/>
    <w:rsid w:val="00FE1CC9"/>
    <w:rsid w:val="00FE207B"/>
    <w:rsid w:val="00FE23CC"/>
    <w:rsid w:val="00FE29D2"/>
    <w:rsid w:val="00FE2AF7"/>
    <w:rsid w:val="00FE2F21"/>
    <w:rsid w:val="00FE3078"/>
    <w:rsid w:val="00FE333B"/>
    <w:rsid w:val="00FE4B00"/>
    <w:rsid w:val="00FE4C85"/>
    <w:rsid w:val="00FE4EB5"/>
    <w:rsid w:val="00FE5133"/>
    <w:rsid w:val="00FE59EA"/>
    <w:rsid w:val="00FE6015"/>
    <w:rsid w:val="00FE63E6"/>
    <w:rsid w:val="00FE67B3"/>
    <w:rsid w:val="00FE6C71"/>
    <w:rsid w:val="00FE7047"/>
    <w:rsid w:val="00FE7F7F"/>
    <w:rsid w:val="00FF08F7"/>
    <w:rsid w:val="00FF0C8E"/>
    <w:rsid w:val="00FF1616"/>
    <w:rsid w:val="00FF20C1"/>
    <w:rsid w:val="00FF244C"/>
    <w:rsid w:val="00FF298B"/>
    <w:rsid w:val="00FF34A1"/>
    <w:rsid w:val="00FF34CA"/>
    <w:rsid w:val="00FF3BD6"/>
    <w:rsid w:val="00FF41A4"/>
    <w:rsid w:val="00FF4219"/>
    <w:rsid w:val="00FF43B1"/>
    <w:rsid w:val="00FF5471"/>
    <w:rsid w:val="00FF5C91"/>
    <w:rsid w:val="00FF5E5B"/>
    <w:rsid w:val="00FF62E7"/>
    <w:rsid w:val="00FF6E77"/>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7AE04"/>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NoSpacing">
    <w:name w:val="No Spacing"/>
    <w:uiPriority w:val="1"/>
    <w:qFormat/>
    <w:rsid w:val="00AE3838"/>
    <w:pPr>
      <w:pBdr>
        <w:top w:val="nil"/>
        <w:left w:val="nil"/>
        <w:bottom w:val="nil"/>
        <w:right w:val="nil"/>
        <w:between w:val="nil"/>
        <w:bar w:val="nil"/>
      </w:pBdr>
      <w:ind w:leftChars="0" w:firstLineChars="0" w:firstLine="0"/>
    </w:pPr>
    <w:rPr>
      <w:rFonts w:ascii="Times New Roman" w:eastAsia="Arial Unicode MS" w:hAnsi="Times New Roman" w:cs="Times New Roman"/>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96615">
      <w:bodyDiv w:val="1"/>
      <w:marLeft w:val="0"/>
      <w:marRight w:val="0"/>
      <w:marTop w:val="0"/>
      <w:marBottom w:val="0"/>
      <w:divBdr>
        <w:top w:val="none" w:sz="0" w:space="0" w:color="auto"/>
        <w:left w:val="none" w:sz="0" w:space="0" w:color="auto"/>
        <w:bottom w:val="none" w:sz="0" w:space="0" w:color="auto"/>
        <w:right w:val="none" w:sz="0" w:space="0" w:color="auto"/>
      </w:divBdr>
    </w:div>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22104691">
      <w:bodyDiv w:val="1"/>
      <w:marLeft w:val="0"/>
      <w:marRight w:val="0"/>
      <w:marTop w:val="0"/>
      <w:marBottom w:val="0"/>
      <w:divBdr>
        <w:top w:val="none" w:sz="0" w:space="0" w:color="auto"/>
        <w:left w:val="none" w:sz="0" w:space="0" w:color="auto"/>
        <w:bottom w:val="none" w:sz="0" w:space="0" w:color="auto"/>
        <w:right w:val="none" w:sz="0" w:space="0" w:color="auto"/>
      </w:divBdr>
    </w:div>
    <w:div w:id="325717446">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31468852">
      <w:bodyDiv w:val="1"/>
      <w:marLeft w:val="0"/>
      <w:marRight w:val="0"/>
      <w:marTop w:val="0"/>
      <w:marBottom w:val="0"/>
      <w:divBdr>
        <w:top w:val="none" w:sz="0" w:space="0" w:color="auto"/>
        <w:left w:val="none" w:sz="0" w:space="0" w:color="auto"/>
        <w:bottom w:val="none" w:sz="0" w:space="0" w:color="auto"/>
        <w:right w:val="none" w:sz="0" w:space="0" w:color="auto"/>
      </w:divBdr>
    </w:div>
    <w:div w:id="786659488">
      <w:bodyDiv w:val="1"/>
      <w:marLeft w:val="0"/>
      <w:marRight w:val="0"/>
      <w:marTop w:val="0"/>
      <w:marBottom w:val="0"/>
      <w:divBdr>
        <w:top w:val="none" w:sz="0" w:space="0" w:color="auto"/>
        <w:left w:val="none" w:sz="0" w:space="0" w:color="auto"/>
        <w:bottom w:val="none" w:sz="0" w:space="0" w:color="auto"/>
        <w:right w:val="none" w:sz="0" w:space="0" w:color="auto"/>
      </w:divBdr>
    </w:div>
    <w:div w:id="830484521">
      <w:bodyDiv w:val="1"/>
      <w:marLeft w:val="0"/>
      <w:marRight w:val="0"/>
      <w:marTop w:val="0"/>
      <w:marBottom w:val="0"/>
      <w:divBdr>
        <w:top w:val="none" w:sz="0" w:space="0" w:color="auto"/>
        <w:left w:val="none" w:sz="0" w:space="0" w:color="auto"/>
        <w:bottom w:val="none" w:sz="0" w:space="0" w:color="auto"/>
        <w:right w:val="none" w:sz="0" w:space="0" w:color="auto"/>
      </w:divBdr>
    </w:div>
    <w:div w:id="1264190737">
      <w:bodyDiv w:val="1"/>
      <w:marLeft w:val="0"/>
      <w:marRight w:val="0"/>
      <w:marTop w:val="0"/>
      <w:marBottom w:val="0"/>
      <w:divBdr>
        <w:top w:val="none" w:sz="0" w:space="0" w:color="auto"/>
        <w:left w:val="none" w:sz="0" w:space="0" w:color="auto"/>
        <w:bottom w:val="none" w:sz="0" w:space="0" w:color="auto"/>
        <w:right w:val="none" w:sz="0" w:space="0" w:color="auto"/>
      </w:divBdr>
    </w:div>
    <w:div w:id="1291472419">
      <w:bodyDiv w:val="1"/>
      <w:marLeft w:val="0"/>
      <w:marRight w:val="0"/>
      <w:marTop w:val="0"/>
      <w:marBottom w:val="0"/>
      <w:divBdr>
        <w:top w:val="none" w:sz="0" w:space="0" w:color="auto"/>
        <w:left w:val="none" w:sz="0" w:space="0" w:color="auto"/>
        <w:bottom w:val="none" w:sz="0" w:space="0" w:color="auto"/>
        <w:right w:val="none" w:sz="0" w:space="0" w:color="auto"/>
      </w:divBdr>
    </w:div>
    <w:div w:id="1520124046">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854177183">
      <w:bodyDiv w:val="1"/>
      <w:marLeft w:val="0"/>
      <w:marRight w:val="0"/>
      <w:marTop w:val="0"/>
      <w:marBottom w:val="0"/>
      <w:divBdr>
        <w:top w:val="none" w:sz="0" w:space="0" w:color="auto"/>
        <w:left w:val="none" w:sz="0" w:space="0" w:color="auto"/>
        <w:bottom w:val="none" w:sz="0" w:space="0" w:color="auto"/>
        <w:right w:val="none" w:sz="0" w:space="0" w:color="auto"/>
      </w:divBdr>
    </w:div>
    <w:div w:id="1884057576">
      <w:bodyDiv w:val="1"/>
      <w:marLeft w:val="0"/>
      <w:marRight w:val="0"/>
      <w:marTop w:val="0"/>
      <w:marBottom w:val="0"/>
      <w:divBdr>
        <w:top w:val="none" w:sz="0" w:space="0" w:color="auto"/>
        <w:left w:val="none" w:sz="0" w:space="0" w:color="auto"/>
        <w:bottom w:val="none" w:sz="0" w:space="0" w:color="auto"/>
        <w:right w:val="none" w:sz="0" w:space="0" w:color="auto"/>
      </w:divBdr>
    </w:div>
    <w:div w:id="1884710390">
      <w:bodyDiv w:val="1"/>
      <w:marLeft w:val="0"/>
      <w:marRight w:val="0"/>
      <w:marTop w:val="0"/>
      <w:marBottom w:val="0"/>
      <w:divBdr>
        <w:top w:val="none" w:sz="0" w:space="0" w:color="auto"/>
        <w:left w:val="none" w:sz="0" w:space="0" w:color="auto"/>
        <w:bottom w:val="none" w:sz="0" w:space="0" w:color="auto"/>
        <w:right w:val="none" w:sz="0" w:space="0" w:color="auto"/>
      </w:divBdr>
    </w:div>
    <w:div w:id="2007435615">
      <w:bodyDiv w:val="1"/>
      <w:marLeft w:val="0"/>
      <w:marRight w:val="0"/>
      <w:marTop w:val="0"/>
      <w:marBottom w:val="0"/>
      <w:divBdr>
        <w:top w:val="none" w:sz="0" w:space="0" w:color="auto"/>
        <w:left w:val="none" w:sz="0" w:space="0" w:color="auto"/>
        <w:bottom w:val="none" w:sz="0" w:space="0" w:color="auto"/>
        <w:right w:val="none" w:sz="0" w:space="0" w:color="auto"/>
      </w:divBdr>
    </w:div>
    <w:div w:id="202794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AAF0846C-F79B-4251-A756-978E912C62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5821</TotalTime>
  <Pages>16</Pages>
  <Words>3866</Words>
  <Characters>22038</Characters>
  <Application>Microsoft Office Word</Application>
  <DocSecurity>0</DocSecurity>
  <Lines>183</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HP</cp:lastModifiedBy>
  <cp:revision>1611</cp:revision>
  <cp:lastPrinted>2025-07-25T06:44:00Z</cp:lastPrinted>
  <dcterms:created xsi:type="dcterms:W3CDTF">2022-12-22T22:43:00Z</dcterms:created>
  <dcterms:modified xsi:type="dcterms:W3CDTF">2025-07-25T06:46:00Z</dcterms:modified>
</cp:coreProperties>
</file>